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35623191" w:rsidR="009A20A5" w:rsidRPr="00F4294E" w:rsidRDefault="00D1654C" w:rsidP="00F324A9">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647548">
        <w:rPr>
          <w:rFonts w:ascii="Arial" w:eastAsia="MS Mincho" w:hAnsi="Arial" w:cs="Arial"/>
          <w:b/>
          <w:sz w:val="24"/>
          <w:szCs w:val="24"/>
          <w:lang w:eastAsia="x-none"/>
        </w:rPr>
        <w:t>2</w:t>
      </w:r>
      <w:r w:rsidR="009A20A5" w:rsidRPr="00F4294E">
        <w:rPr>
          <w:rFonts w:ascii="Arial" w:eastAsia="MS Mincho" w:hAnsi="Arial" w:cs="Arial"/>
          <w:b/>
          <w:sz w:val="24"/>
          <w:szCs w:val="24"/>
          <w:lang w:eastAsia="x-none"/>
        </w:rPr>
        <w:tab/>
      </w:r>
      <w:r w:rsidR="002A54F7" w:rsidRPr="00293644">
        <w:rPr>
          <w:rFonts w:ascii="Arial" w:eastAsia="MS Mincho" w:hAnsi="Arial" w:cs="Arial"/>
          <w:b/>
          <w:sz w:val="24"/>
          <w:szCs w:val="24"/>
          <w:lang w:eastAsia="x-none"/>
        </w:rPr>
        <w:t>R2-</w:t>
      </w:r>
      <w:r w:rsidR="00DB5C2C" w:rsidRPr="00293644">
        <w:rPr>
          <w:rFonts w:ascii="Arial" w:eastAsia="MS Mincho" w:hAnsi="Arial" w:cs="Arial"/>
          <w:b/>
          <w:sz w:val="24"/>
          <w:szCs w:val="24"/>
          <w:lang w:eastAsia="x-none"/>
        </w:rPr>
        <w:t>2</w:t>
      </w:r>
      <w:r w:rsidR="009074FE" w:rsidRPr="00293644">
        <w:rPr>
          <w:rFonts w:ascii="Arial" w:eastAsia="MS Mincho" w:hAnsi="Arial" w:cs="Arial"/>
          <w:b/>
          <w:sz w:val="24"/>
          <w:szCs w:val="24"/>
          <w:lang w:eastAsia="x-none"/>
        </w:rPr>
        <w:t>30</w:t>
      </w:r>
      <w:r w:rsidR="00293644" w:rsidRPr="00293644">
        <w:rPr>
          <w:rFonts w:ascii="Arial" w:eastAsia="MS Mincho" w:hAnsi="Arial" w:cs="Arial"/>
          <w:b/>
          <w:sz w:val="24"/>
          <w:szCs w:val="24"/>
          <w:lang w:eastAsia="x-none"/>
        </w:rPr>
        <w:t>4953</w:t>
      </w:r>
    </w:p>
    <w:p w14:paraId="35159F01" w14:textId="41F4176C" w:rsidR="009A20A5" w:rsidRPr="00F4294E" w:rsidRDefault="00293644" w:rsidP="00F324A9">
      <w:pPr>
        <w:tabs>
          <w:tab w:val="left" w:pos="1985"/>
          <w:tab w:val="right" w:pos="9747"/>
        </w:tabs>
        <w:spacing w:afterLines="50" w:after="120"/>
        <w:rPr>
          <w:rFonts w:ascii="Arial" w:eastAsia="MS Mincho" w:hAnsi="Arial" w:cs="Arial"/>
          <w:b/>
          <w:sz w:val="24"/>
          <w:szCs w:val="24"/>
          <w:highlight w:val="yellow"/>
          <w:lang w:eastAsia="x-none"/>
        </w:rPr>
      </w:pPr>
      <w:r w:rsidRPr="00D82571">
        <w:rPr>
          <w:rFonts w:ascii="Arial" w:eastAsia="MS Mincho" w:hAnsi="Arial" w:cs="Arial"/>
          <w:b/>
          <w:sz w:val="24"/>
          <w:szCs w:val="24"/>
          <w:lang w:eastAsia="x-none"/>
        </w:rPr>
        <w:t>Incheon, Korea,</w:t>
      </w:r>
      <w:r w:rsidRPr="00CF142D">
        <w:rPr>
          <w:rFonts w:ascii="Arial" w:eastAsia="MS Mincho" w:hAnsi="Arial" w:cs="Arial"/>
          <w:b/>
          <w:sz w:val="24"/>
          <w:szCs w:val="24"/>
          <w:lang w:eastAsia="x-none"/>
        </w:rPr>
        <w:t xml:space="preserve"> </w:t>
      </w:r>
      <w:r w:rsidR="00647548">
        <w:rPr>
          <w:rFonts w:ascii="Arial" w:eastAsia="MS Mincho" w:hAnsi="Arial" w:cs="Arial"/>
          <w:b/>
          <w:sz w:val="24"/>
          <w:szCs w:val="24"/>
          <w:lang w:eastAsia="x-none"/>
        </w:rPr>
        <w:t>May 22</w:t>
      </w:r>
      <w:r w:rsidR="009074FE" w:rsidRPr="00F4294E">
        <w:rPr>
          <w:rFonts w:ascii="Arial" w:eastAsia="MS Mincho" w:hAnsi="Arial" w:cs="Arial"/>
          <w:b/>
          <w:sz w:val="24"/>
          <w:szCs w:val="24"/>
          <w:lang w:eastAsia="x-none"/>
        </w:rPr>
        <w:t xml:space="preserve"> –</w:t>
      </w:r>
      <w:r w:rsidR="009074FE">
        <w:rPr>
          <w:rFonts w:ascii="Arial" w:eastAsia="MS Mincho" w:hAnsi="Arial" w:cs="Arial"/>
          <w:b/>
          <w:sz w:val="24"/>
          <w:szCs w:val="24"/>
          <w:lang w:eastAsia="x-none"/>
        </w:rPr>
        <w:t xml:space="preserve"> </w:t>
      </w:r>
      <w:r w:rsidR="003331D5">
        <w:rPr>
          <w:rFonts w:ascii="Arial" w:eastAsia="MS Mincho" w:hAnsi="Arial" w:cs="Arial"/>
          <w:b/>
          <w:sz w:val="24"/>
          <w:szCs w:val="24"/>
          <w:lang w:eastAsia="x-none"/>
        </w:rPr>
        <w:t>26</w:t>
      </w:r>
      <w:r w:rsidR="009074FE" w:rsidRPr="00F4294E">
        <w:rPr>
          <w:rFonts w:ascii="Arial" w:eastAsia="MS Mincho" w:hAnsi="Arial" w:cs="Arial"/>
          <w:b/>
          <w:sz w:val="24"/>
          <w:szCs w:val="24"/>
          <w:lang w:eastAsia="x-none"/>
        </w:rPr>
        <w:t>, 202</w:t>
      </w:r>
      <w:r w:rsidR="009074FE">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ascii="Arial" w:hAnsi="Arial" w:cs="Arial"/>
          <w:b/>
          <w:noProof/>
          <w:sz w:val="24"/>
          <w:szCs w:val="24"/>
        </w:rPr>
      </w:pPr>
    </w:p>
    <w:p w14:paraId="234CC681" w14:textId="05A419CC" w:rsidR="00006E7C" w:rsidRPr="00F4294E" w:rsidRDefault="00006E7C" w:rsidP="00F324A9">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A5D42">
        <w:rPr>
          <w:rFonts w:ascii="Arial" w:hAnsi="Arial" w:cs="Arial"/>
          <w:b/>
          <w:sz w:val="24"/>
          <w:szCs w:val="24"/>
        </w:rPr>
        <w:t>7</w:t>
      </w:r>
      <w:r w:rsidR="00DB45D8" w:rsidRPr="00F4294E">
        <w:rPr>
          <w:rFonts w:ascii="Arial" w:hAnsi="Arial" w:cs="Arial"/>
          <w:b/>
          <w:sz w:val="24"/>
          <w:szCs w:val="24"/>
        </w:rPr>
        <w:t>.4</w:t>
      </w:r>
      <w:r w:rsidR="007B45F8" w:rsidRPr="00F4294E">
        <w:rPr>
          <w:rFonts w:ascii="Arial" w:hAnsi="Arial" w:cs="Arial"/>
          <w:b/>
          <w:sz w:val="24"/>
          <w:szCs w:val="24"/>
        </w:rPr>
        <w:t>.2</w:t>
      </w:r>
      <w:r w:rsidR="00DB45D8" w:rsidRPr="00F4294E">
        <w:rPr>
          <w:rFonts w:ascii="Arial" w:hAnsi="Arial" w:cs="Arial"/>
          <w:b/>
          <w:sz w:val="24"/>
          <w:szCs w:val="24"/>
        </w:rPr>
        <w:t>.</w:t>
      </w:r>
      <w:r w:rsidR="005E44FE">
        <w:rPr>
          <w:rFonts w:ascii="Arial" w:hAnsi="Arial" w:cs="Arial"/>
          <w:b/>
          <w:sz w:val="24"/>
          <w:szCs w:val="24"/>
        </w:rPr>
        <w:t>3</w:t>
      </w:r>
    </w:p>
    <w:p w14:paraId="5367FBA8" w14:textId="77777777" w:rsidR="00675C27"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3C8965E7" w:rsidR="00675C27" w:rsidRPr="00F4294E" w:rsidRDefault="00675C27" w:rsidP="00F324A9">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293644">
        <w:rPr>
          <w:rFonts w:ascii="Arial" w:hAnsi="Arial" w:cs="Arial"/>
          <w:b/>
          <w:sz w:val="24"/>
          <w:szCs w:val="24"/>
        </w:rPr>
        <w:t xml:space="preserve">Discussions on </w:t>
      </w:r>
      <w:r w:rsidR="008A5D42" w:rsidRPr="008A5D42">
        <w:rPr>
          <w:rFonts w:ascii="Arial" w:hAnsi="Arial" w:cs="Arial"/>
          <w:b/>
          <w:sz w:val="24"/>
          <w:szCs w:val="24"/>
        </w:rPr>
        <w:t xml:space="preserve">LTM </w:t>
      </w:r>
      <w:r w:rsidR="00CD622F">
        <w:rPr>
          <w:rFonts w:ascii="Arial" w:hAnsi="Arial" w:cs="Arial"/>
          <w:b/>
          <w:sz w:val="24"/>
          <w:szCs w:val="24"/>
        </w:rPr>
        <w:t>cell switch execution</w:t>
      </w:r>
      <w:r w:rsidR="00CD622F" w:rsidRPr="008A5D42">
        <w:rPr>
          <w:rFonts w:ascii="Arial" w:hAnsi="Arial" w:cs="Arial"/>
          <w:b/>
          <w:sz w:val="24"/>
          <w:szCs w:val="24"/>
        </w:rPr>
        <w:t xml:space="preserve"> </w:t>
      </w:r>
    </w:p>
    <w:p w14:paraId="26C3906C" w14:textId="77777777" w:rsidR="00BB7889"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7CA72DA4" w14:textId="5EDF5411" w:rsidR="008A2BBE" w:rsidRPr="008A2BBE" w:rsidRDefault="008A2BBE" w:rsidP="002A4C87">
      <w:pPr>
        <w:spacing w:afterLines="50" w:after="120"/>
        <w:jc w:val="both"/>
        <w:rPr>
          <w:rFonts w:ascii="Arial" w:hAnsi="Arial" w:cs="Arial"/>
        </w:rPr>
      </w:pPr>
      <w:bookmarkStart w:id="2" w:name="OLE_LINK641"/>
      <w:bookmarkStart w:id="3" w:name="OLE_LINK642"/>
      <w:bookmarkStart w:id="4" w:name="OLE_LINK643"/>
      <w:r w:rsidRPr="008A2BBE">
        <w:rPr>
          <w:rFonts w:ascii="Arial" w:hAnsi="Arial" w:cs="Arial"/>
        </w:rPr>
        <w:t xml:space="preserve">This contribution will discuss </w:t>
      </w:r>
      <w:r w:rsidR="006056CE">
        <w:rPr>
          <w:rFonts w:ascii="Arial" w:hAnsi="Arial" w:cs="Arial"/>
        </w:rPr>
        <w:t xml:space="preserve">the </w:t>
      </w:r>
      <w:r w:rsidR="00CD622F">
        <w:rPr>
          <w:rFonts w:ascii="Arial" w:hAnsi="Arial" w:cs="Arial"/>
        </w:rPr>
        <w:t>LTM cell switch execution</w:t>
      </w:r>
      <w:r w:rsidR="008A5D42">
        <w:rPr>
          <w:rFonts w:ascii="Arial" w:hAnsi="Arial" w:cs="Arial"/>
        </w:rPr>
        <w:t>, involving</w:t>
      </w:r>
      <w:r w:rsidRPr="008A2BBE">
        <w:rPr>
          <w:rFonts w:ascii="Arial" w:hAnsi="Arial" w:cs="Arial"/>
        </w:rPr>
        <w:t>:</w:t>
      </w:r>
    </w:p>
    <w:p w14:paraId="50A17D7C" w14:textId="38A8E97E" w:rsidR="006056CE" w:rsidRPr="006056CE" w:rsidRDefault="00CD622F" w:rsidP="002A4C87">
      <w:pPr>
        <w:pStyle w:val="aff4"/>
        <w:numPr>
          <w:ilvl w:val="0"/>
          <w:numId w:val="30"/>
        </w:numPr>
        <w:spacing w:afterLines="50" w:after="120"/>
        <w:jc w:val="both"/>
        <w:rPr>
          <w:rFonts w:ascii="Arial" w:hAnsi="Arial" w:cs="Arial"/>
        </w:rPr>
      </w:pPr>
      <w:r>
        <w:rPr>
          <w:rFonts w:ascii="Arial" w:hAnsi="Arial" w:cs="Arial"/>
        </w:rPr>
        <w:t>Content of the LTM cell switch command MAC CE</w:t>
      </w:r>
    </w:p>
    <w:p w14:paraId="5E57D69C" w14:textId="5592E86D" w:rsidR="006056CE" w:rsidRPr="006056CE" w:rsidRDefault="006056CE" w:rsidP="002A4C87">
      <w:pPr>
        <w:pStyle w:val="aff4"/>
        <w:numPr>
          <w:ilvl w:val="0"/>
          <w:numId w:val="30"/>
        </w:numPr>
        <w:spacing w:afterLines="50" w:after="120"/>
        <w:jc w:val="both"/>
        <w:rPr>
          <w:rFonts w:ascii="Arial" w:hAnsi="Arial" w:cs="Arial"/>
        </w:rPr>
      </w:pPr>
      <w:r w:rsidRPr="006056CE">
        <w:rPr>
          <w:rFonts w:ascii="Arial" w:hAnsi="Arial" w:cs="Arial"/>
        </w:rPr>
        <w:t xml:space="preserve">UE processing </w:t>
      </w:r>
      <w:r w:rsidR="000D2F2D">
        <w:rPr>
          <w:rFonts w:ascii="Arial" w:hAnsi="Arial" w:cs="Arial"/>
        </w:rPr>
        <w:t>after</w:t>
      </w:r>
      <w:r w:rsidRPr="006056CE">
        <w:rPr>
          <w:rFonts w:ascii="Arial" w:hAnsi="Arial" w:cs="Arial"/>
        </w:rPr>
        <w:t xml:space="preserve"> receiving </w:t>
      </w:r>
      <w:r w:rsidR="00CD622F">
        <w:rPr>
          <w:rFonts w:ascii="Arial" w:hAnsi="Arial" w:cs="Arial"/>
        </w:rPr>
        <w:t xml:space="preserve">the LTM </w:t>
      </w:r>
      <w:r w:rsidRPr="006056CE">
        <w:rPr>
          <w:rFonts w:ascii="Arial" w:hAnsi="Arial" w:cs="Arial"/>
        </w:rPr>
        <w:t>cell switch command</w:t>
      </w:r>
      <w:r w:rsidR="00CD622F">
        <w:rPr>
          <w:rFonts w:ascii="Arial" w:hAnsi="Arial" w:cs="Arial"/>
        </w:rPr>
        <w:t xml:space="preserve"> MAC CE</w:t>
      </w:r>
    </w:p>
    <w:p w14:paraId="786B6236" w14:textId="77777777" w:rsidR="008A2BBE" w:rsidRPr="00F4294E" w:rsidRDefault="008A2BBE" w:rsidP="002A4C87">
      <w:pPr>
        <w:pStyle w:val="aff4"/>
        <w:spacing w:afterLines="50" w:after="120"/>
        <w:ind w:left="420"/>
        <w:jc w:val="both"/>
        <w:rPr>
          <w:rFonts w:ascii="Arial" w:hAnsi="Arial" w:cs="Arial"/>
        </w:rPr>
      </w:pPr>
    </w:p>
    <w:bookmarkEnd w:id="2"/>
    <w:bookmarkEnd w:id="3"/>
    <w:bookmarkEnd w:id="4"/>
    <w:p w14:paraId="0DEFD404" w14:textId="070D4B7D" w:rsidR="003546EA" w:rsidRDefault="009B2285" w:rsidP="00F324A9">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3894E16C" w:rsidR="007F29DB" w:rsidRDefault="00370D4F" w:rsidP="00CD622F">
      <w:pPr>
        <w:pStyle w:val="2"/>
        <w:tabs>
          <w:tab w:val="left" w:pos="567"/>
        </w:tabs>
        <w:spacing w:before="120" w:after="120"/>
        <w:ind w:left="576" w:hanging="576"/>
        <w:jc w:val="both"/>
        <w:rPr>
          <w:rFonts w:cs="Arial"/>
        </w:rPr>
      </w:pPr>
      <w:r w:rsidRPr="00F4294E">
        <w:rPr>
          <w:rFonts w:cs="Arial"/>
          <w:lang w:eastAsia="en-US"/>
        </w:rPr>
        <w:t xml:space="preserve">2.1 </w:t>
      </w:r>
      <w:r w:rsidR="00CD622F">
        <w:rPr>
          <w:rFonts w:cs="Arial"/>
        </w:rPr>
        <w:t>C</w:t>
      </w:r>
      <w:r w:rsidR="00E61820">
        <w:rPr>
          <w:rFonts w:cs="Arial"/>
        </w:rPr>
        <w:t xml:space="preserve">ontent of </w:t>
      </w:r>
      <w:r w:rsidR="00CD622F">
        <w:rPr>
          <w:rFonts w:cs="Arial"/>
        </w:rPr>
        <w:t xml:space="preserve">the LTM </w:t>
      </w:r>
      <w:r w:rsidR="00E61820">
        <w:rPr>
          <w:rFonts w:cs="Arial"/>
        </w:rPr>
        <w:t xml:space="preserve">cell switch </w:t>
      </w:r>
      <w:r w:rsidR="00CD622F">
        <w:rPr>
          <w:rFonts w:cs="Arial"/>
        </w:rPr>
        <w:t xml:space="preserve">command </w:t>
      </w:r>
      <w:r w:rsidR="00E61820">
        <w:rPr>
          <w:rFonts w:cs="Arial"/>
        </w:rPr>
        <w:t>MAC CE</w:t>
      </w:r>
    </w:p>
    <w:p w14:paraId="209F901F" w14:textId="7DCBBDEE" w:rsidR="00CD622F" w:rsidRPr="006837E1" w:rsidRDefault="00CD622F" w:rsidP="006837E1">
      <w:pPr>
        <w:spacing w:afterLines="50" w:after="120"/>
        <w:rPr>
          <w:rFonts w:ascii="Arial" w:hAnsi="Arial" w:cs="Arial"/>
          <w:b/>
          <w:u w:val="single"/>
        </w:rPr>
      </w:pPr>
      <w:r w:rsidRPr="006837E1">
        <w:rPr>
          <w:rFonts w:ascii="Arial" w:hAnsi="Arial" w:cs="Arial"/>
          <w:b/>
          <w:u w:val="single"/>
        </w:rPr>
        <w:t>Information according to RAN1/RAN2 agreements</w:t>
      </w:r>
    </w:p>
    <w:p w14:paraId="5734CD76" w14:textId="6F4C09AA" w:rsidR="00CD622F" w:rsidRDefault="00CD622F" w:rsidP="002A4C87">
      <w:pPr>
        <w:spacing w:afterLines="50" w:after="120"/>
        <w:jc w:val="both"/>
        <w:rPr>
          <w:rFonts w:ascii="Arial" w:hAnsi="Arial" w:cs="Arial"/>
        </w:rPr>
      </w:pPr>
      <w:r>
        <w:rPr>
          <w:rFonts w:ascii="Arial" w:hAnsi="Arial" w:cs="Arial"/>
        </w:rPr>
        <w:t xml:space="preserve">Regarding the content of the LTM cell switch command MAC CE, RAN2 has the following </w:t>
      </w:r>
      <w:r w:rsidR="00115198">
        <w:rPr>
          <w:rFonts w:ascii="Arial" w:hAnsi="Arial" w:cs="Arial"/>
        </w:rPr>
        <w:t xml:space="preserve">assumption </w:t>
      </w:r>
      <w:r w:rsidR="001140F8">
        <w:rPr>
          <w:rFonts w:ascii="Arial" w:hAnsi="Arial" w:cs="Arial"/>
        </w:rPr>
        <w:fldChar w:fldCharType="begin"/>
      </w:r>
      <w:r w:rsidR="001140F8">
        <w:rPr>
          <w:rFonts w:ascii="Arial" w:hAnsi="Arial" w:cs="Arial"/>
        </w:rPr>
        <w:instrText xml:space="preserve"> REF _Ref130922663 \r \h </w:instrText>
      </w:r>
      <w:r w:rsidR="006837E1">
        <w:rPr>
          <w:rFonts w:ascii="Arial" w:hAnsi="Arial" w:cs="Arial"/>
        </w:rPr>
        <w:instrText xml:space="preserve"> \* MERGEFORMAT </w:instrText>
      </w:r>
      <w:r w:rsidR="001140F8">
        <w:rPr>
          <w:rFonts w:ascii="Arial" w:hAnsi="Arial" w:cs="Arial"/>
        </w:rPr>
      </w:r>
      <w:r w:rsidR="001140F8">
        <w:rPr>
          <w:rFonts w:ascii="Arial" w:hAnsi="Arial" w:cs="Arial"/>
        </w:rPr>
        <w:fldChar w:fldCharType="separate"/>
      </w:r>
      <w:r w:rsidR="001140F8">
        <w:rPr>
          <w:rFonts w:ascii="Arial" w:hAnsi="Arial" w:cs="Arial"/>
        </w:rPr>
        <w:t>[1]</w:t>
      </w:r>
      <w:r w:rsidR="001140F8">
        <w:rPr>
          <w:rFonts w:ascii="Arial" w:hAnsi="Arial" w:cs="Arial"/>
        </w:rPr>
        <w:fldChar w:fldCharType="end"/>
      </w:r>
      <w:r>
        <w:rPr>
          <w:rFonts w:ascii="Arial" w:hAnsi="Arial" w:cs="Arial"/>
        </w:rPr>
        <w:t>:</w:t>
      </w:r>
    </w:p>
    <w:tbl>
      <w:tblPr>
        <w:tblStyle w:val="aff"/>
        <w:tblW w:w="0" w:type="auto"/>
        <w:tblInd w:w="279" w:type="dxa"/>
        <w:tblLook w:val="04A0" w:firstRow="1" w:lastRow="0" w:firstColumn="1" w:lastColumn="0" w:noHBand="0" w:noVBand="1"/>
      </w:tblPr>
      <w:tblGrid>
        <w:gridCol w:w="8837"/>
      </w:tblGrid>
      <w:tr w:rsidR="00CD622F" w14:paraId="614AA514" w14:textId="77777777" w:rsidTr="00422FE1">
        <w:tc>
          <w:tcPr>
            <w:tcW w:w="8837" w:type="dxa"/>
          </w:tcPr>
          <w:p w14:paraId="71F86514" w14:textId="76D6212E" w:rsidR="00CD622F" w:rsidRPr="004470EA" w:rsidRDefault="00CD622F" w:rsidP="004470EA">
            <w:pPr>
              <w:pStyle w:val="Agreement"/>
              <w:tabs>
                <w:tab w:val="clear" w:pos="839"/>
                <w:tab w:val="num" w:pos="989"/>
              </w:tabs>
              <w:spacing w:before="60" w:beforeAutospacing="1"/>
              <w:ind w:leftChars="300" w:left="960"/>
            </w:pPr>
            <w:r>
              <w:t>RAN2 assumes the MAC CE for L1/2 mobility trigger contains at least a candidate configuration index.</w:t>
            </w:r>
          </w:p>
        </w:tc>
      </w:tr>
    </w:tbl>
    <w:p w14:paraId="4000051B" w14:textId="77777777" w:rsidR="006837E1" w:rsidRDefault="006837E1" w:rsidP="002A4C87">
      <w:pPr>
        <w:spacing w:afterLines="50" w:after="120"/>
        <w:jc w:val="both"/>
        <w:rPr>
          <w:rFonts w:ascii="Arial" w:hAnsi="Arial" w:cs="Arial"/>
        </w:rPr>
      </w:pPr>
    </w:p>
    <w:p w14:paraId="54824798" w14:textId="187E4A95" w:rsidR="00115198" w:rsidRDefault="00115198" w:rsidP="002A4C87">
      <w:pPr>
        <w:spacing w:afterLines="50" w:after="120"/>
        <w:jc w:val="both"/>
        <w:rPr>
          <w:rFonts w:ascii="Arial" w:hAnsi="Arial" w:cs="Arial"/>
        </w:rPr>
      </w:pPr>
      <w:r>
        <w:rPr>
          <w:rFonts w:ascii="Arial" w:hAnsi="Arial" w:cs="Arial"/>
        </w:rPr>
        <w:t>Regarding the content of the LTM cell switch command MAC CE, RAN1 has the following agreement</w:t>
      </w:r>
      <w:r w:rsidR="001140F8">
        <w:rPr>
          <w:rFonts w:ascii="Arial" w:hAnsi="Arial" w:cs="Arial"/>
        </w:rPr>
        <w:t xml:space="preserve"> </w:t>
      </w:r>
      <w:r w:rsidR="001140F8">
        <w:rPr>
          <w:rFonts w:ascii="Arial" w:hAnsi="Arial" w:cs="Arial"/>
        </w:rPr>
        <w:fldChar w:fldCharType="begin"/>
      </w:r>
      <w:r w:rsidR="001140F8">
        <w:rPr>
          <w:rFonts w:ascii="Arial" w:hAnsi="Arial" w:cs="Arial"/>
        </w:rPr>
        <w:instrText xml:space="preserve"> REF _Ref134201096 \r \h </w:instrText>
      </w:r>
      <w:r w:rsidR="006837E1">
        <w:rPr>
          <w:rFonts w:ascii="Arial" w:hAnsi="Arial" w:cs="Arial"/>
        </w:rPr>
        <w:instrText xml:space="preserve"> \* MERGEFORMAT </w:instrText>
      </w:r>
      <w:r w:rsidR="001140F8">
        <w:rPr>
          <w:rFonts w:ascii="Arial" w:hAnsi="Arial" w:cs="Arial"/>
        </w:rPr>
      </w:r>
      <w:r w:rsidR="001140F8">
        <w:rPr>
          <w:rFonts w:ascii="Arial" w:hAnsi="Arial" w:cs="Arial"/>
        </w:rPr>
        <w:fldChar w:fldCharType="separate"/>
      </w:r>
      <w:r w:rsidR="001140F8">
        <w:rPr>
          <w:rFonts w:ascii="Arial" w:hAnsi="Arial" w:cs="Arial"/>
        </w:rPr>
        <w:t>[2]</w:t>
      </w:r>
      <w:r w:rsidR="001140F8">
        <w:rPr>
          <w:rFonts w:ascii="Arial" w:hAnsi="Arial" w:cs="Arial"/>
        </w:rPr>
        <w:fldChar w:fldCharType="end"/>
      </w:r>
      <w:r>
        <w:rPr>
          <w:rFonts w:ascii="Arial" w:hAnsi="Arial" w:cs="Arial"/>
        </w:rPr>
        <w:t>:</w:t>
      </w:r>
    </w:p>
    <w:tbl>
      <w:tblPr>
        <w:tblStyle w:val="aff"/>
        <w:tblW w:w="0" w:type="auto"/>
        <w:tblInd w:w="279" w:type="dxa"/>
        <w:tblLook w:val="04A0" w:firstRow="1" w:lastRow="0" w:firstColumn="1" w:lastColumn="0" w:noHBand="0" w:noVBand="1"/>
      </w:tblPr>
      <w:tblGrid>
        <w:gridCol w:w="8837"/>
      </w:tblGrid>
      <w:tr w:rsidR="00115198" w14:paraId="4DA52B73" w14:textId="77777777" w:rsidTr="00422FE1">
        <w:tc>
          <w:tcPr>
            <w:tcW w:w="8837" w:type="dxa"/>
          </w:tcPr>
          <w:p w14:paraId="718058DA" w14:textId="77777777" w:rsidR="00115198" w:rsidRPr="00115198" w:rsidRDefault="00115198" w:rsidP="00115198">
            <w:pPr>
              <w:rPr>
                <w:rFonts w:ascii="Times" w:eastAsia="等线" w:hAnsi="Times" w:cs="Times"/>
                <w:szCs w:val="24"/>
                <w:lang w:val="en-US" w:eastAsia="en-US"/>
              </w:rPr>
            </w:pPr>
            <w:r w:rsidRPr="00115198">
              <w:rPr>
                <w:rFonts w:ascii="Times" w:eastAsia="MS Mincho" w:hAnsi="Times" w:cs="Times"/>
                <w:szCs w:val="24"/>
                <w:lang w:eastAsia="en-US"/>
              </w:rPr>
              <w:t>From RAN1 point of view, at least the following information can be included in the cell switch command, which is conveyed by MAC CE</w:t>
            </w:r>
          </w:p>
          <w:p w14:paraId="63DD947D" w14:textId="77777777" w:rsidR="00115198" w:rsidRPr="00115198" w:rsidRDefault="00115198" w:rsidP="00115198">
            <w:pPr>
              <w:numPr>
                <w:ilvl w:val="1"/>
                <w:numId w:val="40"/>
              </w:numPr>
              <w:snapToGrid w:val="0"/>
              <w:rPr>
                <w:rFonts w:ascii="MS Gothic" w:eastAsia="Batang" w:hAnsi="MS Gothic" w:cs="Times"/>
                <w:szCs w:val="24"/>
                <w:lang w:eastAsia="en-US"/>
              </w:rPr>
            </w:pPr>
            <w:r w:rsidRPr="00115198">
              <w:rPr>
                <w:rFonts w:ascii="Times" w:eastAsia="MS Mincho" w:hAnsi="Times" w:cs="Times"/>
                <w:szCs w:val="24"/>
                <w:lang w:eastAsia="en-US"/>
              </w:rPr>
              <w:t>Information to identify the target cell(s)</w:t>
            </w:r>
          </w:p>
          <w:p w14:paraId="4696628A" w14:textId="77777777" w:rsidR="00115198" w:rsidRPr="00115198" w:rsidRDefault="00115198" w:rsidP="00115198">
            <w:pPr>
              <w:numPr>
                <w:ilvl w:val="2"/>
                <w:numId w:val="40"/>
              </w:numPr>
              <w:snapToGrid w:val="0"/>
              <w:rPr>
                <w:rFonts w:ascii="Times" w:eastAsia="MS Mincho" w:hAnsi="Times" w:cs="Times"/>
                <w:szCs w:val="24"/>
                <w:lang w:eastAsia="en-US"/>
              </w:rPr>
            </w:pPr>
            <w:r w:rsidRPr="00115198">
              <w:rPr>
                <w:rFonts w:ascii="Times" w:eastAsia="MS Mincho" w:hAnsi="Times" w:cs="Times"/>
                <w:szCs w:val="24"/>
                <w:lang w:eastAsia="en-US"/>
              </w:rPr>
              <w:t>The details including bit number are designed by RAN2</w:t>
            </w:r>
          </w:p>
          <w:p w14:paraId="124F2DE3" w14:textId="77777777" w:rsidR="00115198" w:rsidRPr="00115198" w:rsidRDefault="00115198" w:rsidP="00115198">
            <w:pPr>
              <w:numPr>
                <w:ilvl w:val="1"/>
                <w:numId w:val="40"/>
              </w:numPr>
              <w:snapToGrid w:val="0"/>
              <w:rPr>
                <w:rFonts w:ascii="Times" w:eastAsia="MS Mincho" w:hAnsi="Times" w:cs="Times"/>
                <w:szCs w:val="24"/>
                <w:lang w:eastAsia="en-US"/>
              </w:rPr>
            </w:pPr>
            <w:r w:rsidRPr="00115198">
              <w:rPr>
                <w:rFonts w:ascii="Times" w:eastAsia="MS Mincho" w:hAnsi="Times" w:cs="Times"/>
                <w:szCs w:val="24"/>
                <w:lang w:eastAsia="en-US"/>
              </w:rPr>
              <w:t>TA related information (details up to the discussion in A.I. 9.10.2)</w:t>
            </w:r>
          </w:p>
          <w:p w14:paraId="02A02A92" w14:textId="77777777" w:rsidR="00115198" w:rsidRPr="00115198" w:rsidRDefault="00115198" w:rsidP="00115198">
            <w:pPr>
              <w:numPr>
                <w:ilvl w:val="1"/>
                <w:numId w:val="40"/>
              </w:numPr>
              <w:snapToGrid w:val="0"/>
              <w:rPr>
                <w:rFonts w:ascii="Times" w:eastAsia="MS Mincho" w:hAnsi="Times" w:cs="Times"/>
                <w:szCs w:val="24"/>
                <w:lang w:eastAsia="en-US"/>
              </w:rPr>
            </w:pPr>
            <w:r w:rsidRPr="00115198">
              <w:rPr>
                <w:rFonts w:ascii="Times" w:eastAsia="MS Mincho" w:hAnsi="Times" w:cs="Times"/>
                <w:szCs w:val="24"/>
                <w:lang w:eastAsia="en-US"/>
              </w:rPr>
              <w:t>1 joint or 1 pair of UL and DL unified TCI State index for the target Cell</w:t>
            </w:r>
          </w:p>
          <w:p w14:paraId="558DD2FE" w14:textId="77777777" w:rsidR="00115198" w:rsidRPr="00115198" w:rsidRDefault="00115198" w:rsidP="00115198">
            <w:pPr>
              <w:numPr>
                <w:ilvl w:val="2"/>
                <w:numId w:val="40"/>
              </w:numPr>
              <w:snapToGrid w:val="0"/>
              <w:rPr>
                <w:rFonts w:ascii="Times" w:eastAsia="MS Mincho" w:hAnsi="Times" w:cs="Times"/>
                <w:szCs w:val="24"/>
                <w:lang w:eastAsia="en-US"/>
              </w:rPr>
            </w:pPr>
            <w:r w:rsidRPr="00115198">
              <w:rPr>
                <w:rFonts w:ascii="Times" w:eastAsia="MS Mincho" w:hAnsi="Times" w:cs="Times"/>
                <w:szCs w:val="24"/>
                <w:lang w:eastAsia="en-US"/>
              </w:rPr>
              <w:t>Note: discussion on target SpCell is not precluded</w:t>
            </w:r>
          </w:p>
          <w:p w14:paraId="3CE43DB5" w14:textId="77777777" w:rsidR="00115198" w:rsidRPr="00115198" w:rsidRDefault="00115198" w:rsidP="00115198">
            <w:pPr>
              <w:numPr>
                <w:ilvl w:val="1"/>
                <w:numId w:val="40"/>
              </w:numPr>
              <w:snapToGrid w:val="0"/>
              <w:rPr>
                <w:rFonts w:ascii="Times" w:eastAsia="MS Mincho" w:hAnsi="Times" w:cs="Times"/>
                <w:szCs w:val="24"/>
                <w:lang w:eastAsia="en-US"/>
              </w:rPr>
            </w:pPr>
            <w:r w:rsidRPr="00115198">
              <w:rPr>
                <w:rFonts w:ascii="Times" w:eastAsia="MS Mincho" w:hAnsi="Times" w:cs="Times"/>
                <w:szCs w:val="24"/>
                <w:lang w:eastAsia="en-US"/>
              </w:rPr>
              <w:t>Active DL and UL BWPs for the target cell</w:t>
            </w:r>
          </w:p>
          <w:p w14:paraId="1B2014A9" w14:textId="77777777" w:rsidR="00115198" w:rsidRPr="00115198" w:rsidRDefault="00115198" w:rsidP="00115198">
            <w:pPr>
              <w:numPr>
                <w:ilvl w:val="1"/>
                <w:numId w:val="40"/>
              </w:numPr>
              <w:snapToGrid w:val="0"/>
              <w:rPr>
                <w:rFonts w:ascii="Times" w:eastAsia="MS Mincho" w:hAnsi="Times" w:cs="Times"/>
                <w:szCs w:val="24"/>
                <w:lang w:eastAsia="en-US"/>
              </w:rPr>
            </w:pPr>
            <w:r w:rsidRPr="00115198">
              <w:rPr>
                <w:rFonts w:ascii="Times" w:eastAsia="MS Mincho" w:hAnsi="Times" w:cs="Times"/>
                <w:szCs w:val="24"/>
                <w:lang w:eastAsia="en-US"/>
              </w:rPr>
              <w:t>FFS: Triggering of aperiodic TRS transmitted from the target cell</w:t>
            </w:r>
          </w:p>
          <w:p w14:paraId="38C54AF2" w14:textId="77777777" w:rsidR="00115198" w:rsidRPr="00115198" w:rsidRDefault="00115198" w:rsidP="00115198">
            <w:pPr>
              <w:numPr>
                <w:ilvl w:val="1"/>
                <w:numId w:val="40"/>
              </w:numPr>
              <w:snapToGrid w:val="0"/>
              <w:rPr>
                <w:rFonts w:ascii="Times" w:eastAsia="MS Mincho" w:hAnsi="Times" w:cs="Times"/>
                <w:szCs w:val="24"/>
                <w:lang w:eastAsia="en-US"/>
              </w:rPr>
            </w:pPr>
            <w:r w:rsidRPr="00115198">
              <w:rPr>
                <w:rFonts w:ascii="Times" w:eastAsia="MS Mincho" w:hAnsi="Times" w:cs="Times"/>
                <w:szCs w:val="24"/>
                <w:lang w:eastAsia="en-US"/>
              </w:rPr>
              <w:t>FFS: Triggering the CSI acquisition of the target cell and reporting to the target cell</w:t>
            </w:r>
          </w:p>
          <w:p w14:paraId="03D8FE8F" w14:textId="77777777" w:rsidR="00115198" w:rsidRPr="00115198" w:rsidRDefault="00115198" w:rsidP="00115198">
            <w:pPr>
              <w:numPr>
                <w:ilvl w:val="1"/>
                <w:numId w:val="40"/>
              </w:numPr>
              <w:snapToGrid w:val="0"/>
              <w:rPr>
                <w:rFonts w:ascii="Times" w:eastAsia="MS Mincho" w:hAnsi="Times" w:cs="Times"/>
                <w:szCs w:val="24"/>
                <w:lang w:eastAsia="en-US"/>
              </w:rPr>
            </w:pPr>
            <w:r w:rsidRPr="00115198">
              <w:rPr>
                <w:rFonts w:ascii="Times" w:eastAsia="MS Mincho" w:hAnsi="Times" w:cs="Times"/>
                <w:szCs w:val="24"/>
                <w:lang w:eastAsia="en-US"/>
              </w:rPr>
              <w:t>FFS: Triggering of aperiodic SRS transmission to the target cell</w:t>
            </w:r>
          </w:p>
          <w:p w14:paraId="36AA62DB" w14:textId="77777777" w:rsidR="00115198" w:rsidRPr="00115198" w:rsidRDefault="00115198" w:rsidP="00115198">
            <w:pPr>
              <w:numPr>
                <w:ilvl w:val="1"/>
                <w:numId w:val="40"/>
              </w:numPr>
              <w:snapToGrid w:val="0"/>
              <w:rPr>
                <w:rFonts w:ascii="Times" w:eastAsia="MS Mincho" w:hAnsi="Times" w:cs="Times"/>
                <w:szCs w:val="24"/>
                <w:lang w:eastAsia="en-US"/>
              </w:rPr>
            </w:pPr>
            <w:r w:rsidRPr="00115198">
              <w:rPr>
                <w:rFonts w:ascii="Times" w:eastAsia="MS Mincho" w:hAnsi="Times" w:cs="Times"/>
                <w:szCs w:val="24"/>
                <w:lang w:eastAsia="en-US"/>
              </w:rPr>
              <w:t>FFS: C-RNTI</w:t>
            </w:r>
          </w:p>
          <w:p w14:paraId="2B67F16A" w14:textId="733AE804" w:rsidR="00115198" w:rsidRPr="000F0B43" w:rsidRDefault="00115198" w:rsidP="000F0B43">
            <w:pPr>
              <w:numPr>
                <w:ilvl w:val="0"/>
                <w:numId w:val="40"/>
              </w:numPr>
              <w:snapToGrid w:val="0"/>
              <w:rPr>
                <w:rFonts w:ascii="Times" w:eastAsia="MS Mincho" w:hAnsi="Times" w:cs="Times"/>
                <w:szCs w:val="24"/>
                <w:lang w:eastAsia="en-US"/>
              </w:rPr>
            </w:pPr>
            <w:r w:rsidRPr="00115198">
              <w:rPr>
                <w:rFonts w:ascii="Times" w:eastAsia="MS Mincho" w:hAnsi="Times" w:cs="Times"/>
                <w:szCs w:val="24"/>
                <w:lang w:eastAsia="en-US"/>
              </w:rPr>
              <w:lastRenderedPageBreak/>
              <w:t>FFS: the presence of each field (i.e. always present or configurable)</w:t>
            </w:r>
          </w:p>
        </w:tc>
      </w:tr>
    </w:tbl>
    <w:p w14:paraId="3AFD0A3B" w14:textId="77777777" w:rsidR="006837E1" w:rsidRDefault="006837E1" w:rsidP="006837E1">
      <w:pPr>
        <w:spacing w:afterLines="50" w:after="120"/>
        <w:rPr>
          <w:rFonts w:ascii="Arial" w:hAnsi="Arial" w:cs="Arial"/>
        </w:rPr>
      </w:pPr>
    </w:p>
    <w:p w14:paraId="2B817E1A" w14:textId="68630D2B" w:rsidR="00CD622F" w:rsidRDefault="00115198" w:rsidP="002A4C87">
      <w:pPr>
        <w:spacing w:afterLines="50" w:after="120"/>
        <w:jc w:val="both"/>
        <w:rPr>
          <w:rFonts w:ascii="Arial" w:hAnsi="Arial" w:cs="Arial"/>
        </w:rPr>
      </w:pPr>
      <w:r>
        <w:rPr>
          <w:rFonts w:ascii="Arial" w:hAnsi="Arial" w:cs="Arial"/>
        </w:rPr>
        <w:t xml:space="preserve">Based on </w:t>
      </w:r>
      <w:r w:rsidR="00B42411">
        <w:rPr>
          <w:rFonts w:ascii="Arial" w:hAnsi="Arial" w:cs="Arial"/>
        </w:rPr>
        <w:t>above assumption or agreement</w:t>
      </w:r>
      <w:r>
        <w:rPr>
          <w:rFonts w:ascii="Arial" w:hAnsi="Arial" w:cs="Arial"/>
        </w:rPr>
        <w:t xml:space="preserve">, </w:t>
      </w:r>
      <w:r w:rsidR="00B42411">
        <w:rPr>
          <w:rFonts w:ascii="Arial" w:hAnsi="Arial" w:cs="Arial"/>
        </w:rPr>
        <w:t>at least the following information can be included in the LTM cell switch command MAC CE:</w:t>
      </w:r>
    </w:p>
    <w:p w14:paraId="737F869D" w14:textId="01D0B577" w:rsidR="00B42411" w:rsidRPr="00B42411" w:rsidRDefault="00B42411" w:rsidP="002A4C87">
      <w:pPr>
        <w:pStyle w:val="aff4"/>
        <w:numPr>
          <w:ilvl w:val="0"/>
          <w:numId w:val="41"/>
        </w:numPr>
        <w:spacing w:afterLines="50" w:after="120"/>
        <w:jc w:val="both"/>
        <w:rPr>
          <w:rFonts w:ascii="Arial" w:hAnsi="Arial" w:cs="Arial"/>
        </w:rPr>
      </w:pPr>
      <w:r w:rsidRPr="00B42411">
        <w:rPr>
          <w:rFonts w:ascii="Arial" w:hAnsi="Arial" w:cs="Arial"/>
        </w:rPr>
        <w:t>A candidate configuration index</w:t>
      </w:r>
    </w:p>
    <w:p w14:paraId="3ECE516D" w14:textId="3BCD5C5C" w:rsidR="00B42411" w:rsidRPr="00B42411" w:rsidRDefault="00B42411" w:rsidP="002A4C87">
      <w:pPr>
        <w:pStyle w:val="aff4"/>
        <w:numPr>
          <w:ilvl w:val="0"/>
          <w:numId w:val="41"/>
        </w:numPr>
        <w:spacing w:afterLines="50" w:after="120"/>
        <w:jc w:val="both"/>
        <w:rPr>
          <w:rFonts w:ascii="Arial" w:hAnsi="Arial" w:cs="Arial"/>
        </w:rPr>
      </w:pPr>
      <w:r w:rsidRPr="00B42411">
        <w:rPr>
          <w:rFonts w:ascii="Arial" w:hAnsi="Arial" w:cs="Arial"/>
        </w:rPr>
        <w:t>Information to identify the target cell(s)</w:t>
      </w:r>
    </w:p>
    <w:p w14:paraId="505D0419" w14:textId="6AE3636D" w:rsidR="00B42411" w:rsidRPr="00B42411" w:rsidRDefault="00B42411" w:rsidP="002A4C87">
      <w:pPr>
        <w:pStyle w:val="aff4"/>
        <w:numPr>
          <w:ilvl w:val="0"/>
          <w:numId w:val="41"/>
        </w:numPr>
        <w:spacing w:afterLines="50" w:after="120"/>
        <w:jc w:val="both"/>
        <w:rPr>
          <w:rFonts w:ascii="Arial" w:hAnsi="Arial" w:cs="Arial"/>
        </w:rPr>
      </w:pPr>
      <w:r w:rsidRPr="00B42411">
        <w:rPr>
          <w:rFonts w:ascii="Arial" w:hAnsi="Arial" w:cs="Arial" w:hint="eastAsia"/>
        </w:rPr>
        <w:t>T</w:t>
      </w:r>
      <w:r w:rsidRPr="00B42411">
        <w:rPr>
          <w:rFonts w:ascii="Arial" w:hAnsi="Arial" w:cs="Arial"/>
        </w:rPr>
        <w:t>A related information</w:t>
      </w:r>
    </w:p>
    <w:p w14:paraId="306A3367" w14:textId="0A86084D" w:rsidR="00B42411" w:rsidRPr="00B42411" w:rsidRDefault="00B42411" w:rsidP="002A4C87">
      <w:pPr>
        <w:pStyle w:val="aff4"/>
        <w:numPr>
          <w:ilvl w:val="0"/>
          <w:numId w:val="41"/>
        </w:numPr>
        <w:spacing w:afterLines="50" w:after="120"/>
        <w:jc w:val="both"/>
        <w:rPr>
          <w:rFonts w:ascii="Arial" w:hAnsi="Arial" w:cs="Arial"/>
        </w:rPr>
      </w:pPr>
      <w:r w:rsidRPr="00B42411">
        <w:rPr>
          <w:rFonts w:ascii="Arial" w:hAnsi="Arial" w:cs="Arial"/>
        </w:rPr>
        <w:t>Unified TCI state index for the target cell</w:t>
      </w:r>
    </w:p>
    <w:p w14:paraId="52F91E7B" w14:textId="33F605CF" w:rsidR="00B42411" w:rsidRPr="00B42411" w:rsidRDefault="00B42411" w:rsidP="002A4C87">
      <w:pPr>
        <w:pStyle w:val="aff4"/>
        <w:numPr>
          <w:ilvl w:val="0"/>
          <w:numId w:val="41"/>
        </w:numPr>
        <w:spacing w:afterLines="50" w:after="120"/>
        <w:jc w:val="both"/>
        <w:rPr>
          <w:rFonts w:ascii="Arial" w:hAnsi="Arial" w:cs="Arial"/>
        </w:rPr>
      </w:pPr>
      <w:r w:rsidRPr="00B42411">
        <w:rPr>
          <w:rFonts w:ascii="Arial" w:hAnsi="Arial" w:cs="Arial"/>
        </w:rPr>
        <w:t>Active DL and UL BWPs for the target cell</w:t>
      </w:r>
    </w:p>
    <w:p w14:paraId="5955B219" w14:textId="3465A4C4" w:rsidR="00115198" w:rsidRDefault="00D8589A" w:rsidP="002A4C87">
      <w:pPr>
        <w:spacing w:afterLines="50" w:after="120"/>
        <w:jc w:val="both"/>
        <w:rPr>
          <w:rFonts w:ascii="Arial" w:hAnsi="Arial" w:cs="Arial"/>
        </w:rPr>
      </w:pPr>
      <w:r>
        <w:rPr>
          <w:rFonts w:ascii="Arial" w:hAnsi="Arial" w:cs="Arial"/>
        </w:rPr>
        <w:t>In our understanding</w:t>
      </w:r>
      <w:r w:rsidR="00A95B41">
        <w:rPr>
          <w:rFonts w:ascii="Arial" w:hAnsi="Arial" w:cs="Arial"/>
        </w:rPr>
        <w:t xml:space="preserve">, </w:t>
      </w:r>
      <w:r w:rsidR="002647C3">
        <w:rPr>
          <w:rFonts w:ascii="Arial" w:hAnsi="Arial" w:cs="Arial"/>
        </w:rPr>
        <w:t>the intention to include a candidate configuration index (RAN2 assumption) or to include the information to identify the target cell (RAN1 agreement) is same and the latter is clearer</w:t>
      </w:r>
      <w:r w:rsidR="00A95B41">
        <w:rPr>
          <w:rFonts w:ascii="Arial" w:hAnsi="Arial" w:cs="Arial"/>
        </w:rPr>
        <w:t xml:space="preserve">. </w:t>
      </w:r>
      <w:r w:rsidR="002647C3">
        <w:rPr>
          <w:rFonts w:ascii="Arial" w:hAnsi="Arial" w:cs="Arial"/>
        </w:rPr>
        <w:t>RAN2 is still discussing the RRC structure to signal candidate configurations</w:t>
      </w:r>
      <w:r w:rsidR="00546E33">
        <w:rPr>
          <w:rFonts w:ascii="Arial" w:hAnsi="Arial" w:cs="Arial"/>
        </w:rPr>
        <w:t>.</w:t>
      </w:r>
      <w:r w:rsidR="002647C3">
        <w:rPr>
          <w:rFonts w:ascii="Arial" w:hAnsi="Arial" w:cs="Arial"/>
        </w:rPr>
        <w:t xml:space="preserve"> </w:t>
      </w:r>
      <w:r w:rsidR="00546E33">
        <w:rPr>
          <w:rFonts w:ascii="Arial" w:hAnsi="Arial" w:cs="Arial"/>
        </w:rPr>
        <w:t xml:space="preserve">On one hand, if a set ID is used to configure sets of candidate cells for L2 reset configuration, </w:t>
      </w:r>
      <w:r w:rsidR="002647C3">
        <w:rPr>
          <w:rFonts w:ascii="Arial" w:hAnsi="Arial" w:cs="Arial"/>
        </w:rPr>
        <w:t xml:space="preserve">a candidate configuration index cannot uniquely identify a group of target cells and a set ID may be needed. On the other hand, </w:t>
      </w:r>
      <w:r w:rsidR="00546E33">
        <w:rPr>
          <w:rFonts w:ascii="Arial" w:hAnsi="Arial" w:cs="Arial"/>
        </w:rPr>
        <w:t xml:space="preserve">if the RRC structure for candidate configuration supports that a cell can be configured as either an </w:t>
      </w:r>
      <w:proofErr w:type="spellStart"/>
      <w:r w:rsidR="00546E33">
        <w:rPr>
          <w:rFonts w:ascii="Arial" w:hAnsi="Arial" w:cs="Arial"/>
        </w:rPr>
        <w:t>SpCell</w:t>
      </w:r>
      <w:proofErr w:type="spellEnd"/>
      <w:r w:rsidR="00546E33">
        <w:rPr>
          <w:rFonts w:ascii="Arial" w:hAnsi="Arial" w:cs="Arial"/>
        </w:rPr>
        <w:t xml:space="preserve"> or an </w:t>
      </w:r>
      <w:proofErr w:type="spellStart"/>
      <w:r w:rsidR="00546E33">
        <w:rPr>
          <w:rFonts w:ascii="Arial" w:hAnsi="Arial" w:cs="Arial"/>
        </w:rPr>
        <w:t>SCell</w:t>
      </w:r>
      <w:proofErr w:type="spellEnd"/>
      <w:r w:rsidR="00546E33">
        <w:rPr>
          <w:rFonts w:ascii="Arial" w:hAnsi="Arial" w:cs="Arial"/>
        </w:rPr>
        <w:t>, the information of the role should be indicated in addition to a candidate configuration index. So, we propose to include the information to identify the target cell(s) and further discuss the details after RRC structure is stable.</w:t>
      </w:r>
    </w:p>
    <w:p w14:paraId="3A6EB1D8" w14:textId="3652CF0E" w:rsidR="00D0351B" w:rsidRDefault="00D0351B" w:rsidP="002A4C87">
      <w:pPr>
        <w:spacing w:afterLines="50" w:after="120"/>
        <w:jc w:val="both"/>
        <w:rPr>
          <w:rFonts w:ascii="Arial" w:hAnsi="Arial" w:cs="Arial"/>
        </w:rPr>
      </w:pPr>
      <w:r>
        <w:rPr>
          <w:rFonts w:ascii="Arial" w:hAnsi="Arial" w:cs="Arial"/>
        </w:rPr>
        <w:t xml:space="preserve">RAN2 </w:t>
      </w:r>
      <w:r w:rsidR="00641886">
        <w:rPr>
          <w:rFonts w:ascii="Arial" w:hAnsi="Arial" w:cs="Arial"/>
        </w:rPr>
        <w:t xml:space="preserve">has </w:t>
      </w:r>
      <w:r>
        <w:rPr>
          <w:rFonts w:ascii="Arial" w:hAnsi="Arial" w:cs="Arial"/>
        </w:rPr>
        <w:t xml:space="preserve">agreed that early TA acquisition by PDCCH order </w:t>
      </w:r>
      <w:r w:rsidR="006837E1">
        <w:rPr>
          <w:rFonts w:ascii="Arial" w:hAnsi="Arial" w:cs="Arial"/>
        </w:rPr>
        <w:t xml:space="preserve">triggered </w:t>
      </w:r>
      <w:r>
        <w:rPr>
          <w:rFonts w:ascii="Arial" w:hAnsi="Arial" w:cs="Arial"/>
        </w:rPr>
        <w:t>RACH without RAR is supported and TA information can be provided in the LTM cell switch comman</w:t>
      </w:r>
      <w:r w:rsidR="003E37DE">
        <w:rPr>
          <w:rFonts w:ascii="Arial" w:hAnsi="Arial" w:cs="Arial"/>
        </w:rPr>
        <w:t>d in this case.</w:t>
      </w:r>
    </w:p>
    <w:p w14:paraId="44F6C3F5" w14:textId="6D91A8E8" w:rsidR="003E37DE" w:rsidRPr="00D0351B" w:rsidRDefault="003E37DE" w:rsidP="002A4C87">
      <w:pPr>
        <w:spacing w:afterLines="50" w:after="120"/>
        <w:jc w:val="both"/>
        <w:rPr>
          <w:rFonts w:ascii="Arial" w:hAnsi="Arial" w:cs="Arial"/>
        </w:rPr>
      </w:pPr>
      <w:r>
        <w:rPr>
          <w:rFonts w:ascii="Arial" w:hAnsi="Arial" w:cs="Arial" w:hint="eastAsia"/>
        </w:rPr>
        <w:t>R</w:t>
      </w:r>
      <w:r>
        <w:rPr>
          <w:rFonts w:ascii="Arial" w:hAnsi="Arial" w:cs="Arial"/>
        </w:rPr>
        <w:t xml:space="preserve">AN1 is further studying beam indication and it can depend on RAN1 progress. </w:t>
      </w:r>
    </w:p>
    <w:p w14:paraId="0DCCC445" w14:textId="6673CC1A" w:rsidR="00D8589A" w:rsidRPr="006837E1" w:rsidRDefault="00D8589A" w:rsidP="002A4C87">
      <w:pPr>
        <w:spacing w:afterLines="50" w:after="120"/>
        <w:jc w:val="both"/>
        <w:rPr>
          <w:rFonts w:ascii="Arial" w:hAnsi="Arial" w:cs="Arial"/>
        </w:rPr>
      </w:pPr>
      <w:r w:rsidRPr="006837E1">
        <w:rPr>
          <w:rFonts w:ascii="Arial" w:hAnsi="Arial" w:cs="Arial"/>
        </w:rPr>
        <w:t>Another thing is RAN2 has no agreement on BWP information while the information about active DL and UL BWPs for target cell can be included in the LTM cell switch command MAC CE from RAN1 point of view. The motivation is that downlink or uplink beam to be used for target cell indicated in the MAC CE may be not for the first activate BWP in RRC configuration based on L1 measurement report. RAN2 can confirm that the information about active DL and UL BWPs for target cell can be included in the LTM cell switch command MAC CE if it is different from the information signaled by RRC configuration</w:t>
      </w:r>
      <w:r w:rsidR="003E37DE" w:rsidRPr="006837E1">
        <w:rPr>
          <w:rFonts w:ascii="Arial" w:hAnsi="Arial" w:cs="Arial"/>
        </w:rPr>
        <w:t xml:space="preserve"> and beam information is provided in the MAC CE.</w:t>
      </w:r>
    </w:p>
    <w:p w14:paraId="44023747" w14:textId="37BAA043" w:rsidR="00546E33" w:rsidRDefault="00546E33" w:rsidP="002A4C87">
      <w:pPr>
        <w:spacing w:afterLines="50" w:after="120"/>
        <w:jc w:val="both"/>
        <w:rPr>
          <w:rFonts w:ascii="Arial" w:hAnsi="Arial" w:cs="Arial"/>
          <w:b/>
        </w:rPr>
      </w:pPr>
      <w:r w:rsidRPr="00F324A9">
        <w:rPr>
          <w:rFonts w:ascii="Arial" w:hAnsi="Arial" w:cs="Arial"/>
          <w:b/>
        </w:rPr>
        <w:t>Proposal</w:t>
      </w:r>
      <w:r>
        <w:rPr>
          <w:rFonts w:ascii="Arial" w:hAnsi="Arial" w:cs="Arial"/>
          <w:b/>
        </w:rPr>
        <w:t xml:space="preserve"> 1: A</w:t>
      </w:r>
      <w:r w:rsidRPr="00546E33">
        <w:rPr>
          <w:rFonts w:ascii="Arial" w:hAnsi="Arial" w:cs="Arial"/>
          <w:b/>
        </w:rPr>
        <w:t>t least the following information can be included in the LTM cell switch command MAC CE:</w:t>
      </w:r>
    </w:p>
    <w:p w14:paraId="20CE35DD" w14:textId="0ED4335E" w:rsidR="00546E33" w:rsidRPr="00546E33" w:rsidRDefault="00546E33" w:rsidP="002A4C87">
      <w:pPr>
        <w:pStyle w:val="aff4"/>
        <w:numPr>
          <w:ilvl w:val="0"/>
          <w:numId w:val="41"/>
        </w:numPr>
        <w:spacing w:afterLines="50" w:after="120"/>
        <w:jc w:val="both"/>
        <w:rPr>
          <w:rFonts w:ascii="Arial" w:hAnsi="Arial" w:cs="Arial"/>
          <w:b/>
        </w:rPr>
      </w:pPr>
      <w:r w:rsidRPr="00546E33">
        <w:rPr>
          <w:rFonts w:ascii="Arial" w:hAnsi="Arial" w:cs="Arial"/>
          <w:b/>
        </w:rPr>
        <w:t>Information to identify the target cell(s)</w:t>
      </w:r>
      <w:r>
        <w:rPr>
          <w:rFonts w:ascii="Arial" w:hAnsi="Arial" w:cs="Arial"/>
          <w:b/>
        </w:rPr>
        <w:t xml:space="preserve">, FFS for the details, e.g. a set ID, a candidate configuration index and the indication of </w:t>
      </w:r>
      <w:proofErr w:type="spellStart"/>
      <w:r>
        <w:rPr>
          <w:rFonts w:ascii="Arial" w:hAnsi="Arial" w:cs="Arial"/>
          <w:b/>
        </w:rPr>
        <w:t>SpCell</w:t>
      </w:r>
      <w:proofErr w:type="spellEnd"/>
    </w:p>
    <w:p w14:paraId="21F51875" w14:textId="77777777" w:rsidR="00546E33" w:rsidRPr="00546E33" w:rsidRDefault="00546E33" w:rsidP="002A4C87">
      <w:pPr>
        <w:pStyle w:val="aff4"/>
        <w:numPr>
          <w:ilvl w:val="0"/>
          <w:numId w:val="41"/>
        </w:numPr>
        <w:spacing w:afterLines="50" w:after="120"/>
        <w:jc w:val="both"/>
        <w:rPr>
          <w:rFonts w:ascii="Arial" w:hAnsi="Arial" w:cs="Arial"/>
          <w:b/>
        </w:rPr>
      </w:pPr>
      <w:r w:rsidRPr="00546E33">
        <w:rPr>
          <w:rFonts w:ascii="Arial" w:hAnsi="Arial" w:cs="Arial" w:hint="eastAsia"/>
          <w:b/>
        </w:rPr>
        <w:t>T</w:t>
      </w:r>
      <w:r w:rsidRPr="00546E33">
        <w:rPr>
          <w:rFonts w:ascii="Arial" w:hAnsi="Arial" w:cs="Arial"/>
          <w:b/>
        </w:rPr>
        <w:t>A related information</w:t>
      </w:r>
    </w:p>
    <w:p w14:paraId="52B80AAF" w14:textId="24FA1A83" w:rsidR="00546E33" w:rsidRPr="00546E33" w:rsidRDefault="00546E33" w:rsidP="002A4C87">
      <w:pPr>
        <w:pStyle w:val="aff4"/>
        <w:numPr>
          <w:ilvl w:val="0"/>
          <w:numId w:val="41"/>
        </w:numPr>
        <w:spacing w:afterLines="50" w:after="120"/>
        <w:jc w:val="both"/>
        <w:rPr>
          <w:rFonts w:ascii="Arial" w:hAnsi="Arial" w:cs="Arial"/>
          <w:b/>
        </w:rPr>
      </w:pPr>
      <w:r w:rsidRPr="00546E33">
        <w:rPr>
          <w:rFonts w:ascii="Arial" w:hAnsi="Arial" w:cs="Arial"/>
          <w:b/>
        </w:rPr>
        <w:t>Unified TCI state index</w:t>
      </w:r>
      <w:r w:rsidR="00B3081B">
        <w:rPr>
          <w:rFonts w:ascii="Arial" w:hAnsi="Arial" w:cs="Arial"/>
          <w:b/>
        </w:rPr>
        <w:t>(es)</w:t>
      </w:r>
      <w:r w:rsidRPr="00546E33">
        <w:rPr>
          <w:rFonts w:ascii="Arial" w:hAnsi="Arial" w:cs="Arial"/>
          <w:b/>
        </w:rPr>
        <w:t xml:space="preserve"> for the target cell</w:t>
      </w:r>
      <w:r w:rsidR="00B3081B">
        <w:rPr>
          <w:rFonts w:ascii="Arial" w:hAnsi="Arial" w:cs="Arial"/>
          <w:b/>
        </w:rPr>
        <w:t>(s)</w:t>
      </w:r>
      <w:r w:rsidR="00D0351B">
        <w:rPr>
          <w:rFonts w:ascii="Arial" w:hAnsi="Arial" w:cs="Arial"/>
          <w:b/>
        </w:rPr>
        <w:t>, depending on RAN1</w:t>
      </w:r>
    </w:p>
    <w:p w14:paraId="797EAEAB" w14:textId="099D5832" w:rsidR="00546E33" w:rsidRPr="00D8589A" w:rsidRDefault="00546E33" w:rsidP="002A4C87">
      <w:pPr>
        <w:pStyle w:val="aff4"/>
        <w:numPr>
          <w:ilvl w:val="0"/>
          <w:numId w:val="41"/>
        </w:numPr>
        <w:spacing w:afterLines="50" w:after="120"/>
        <w:jc w:val="both"/>
        <w:rPr>
          <w:rFonts w:ascii="Arial" w:hAnsi="Arial" w:cs="Arial"/>
          <w:b/>
        </w:rPr>
      </w:pPr>
      <w:r w:rsidRPr="00546E33">
        <w:rPr>
          <w:rFonts w:ascii="Arial" w:hAnsi="Arial" w:cs="Arial"/>
          <w:b/>
        </w:rPr>
        <w:t>Active DL and UL BWPs for the target cell</w:t>
      </w:r>
      <w:r w:rsidR="00B3081B">
        <w:rPr>
          <w:rFonts w:ascii="Arial" w:hAnsi="Arial" w:cs="Arial"/>
          <w:b/>
        </w:rPr>
        <w:t>(s)</w:t>
      </w:r>
      <w:r w:rsidR="00D8589A">
        <w:rPr>
          <w:rFonts w:ascii="Arial" w:hAnsi="Arial" w:cs="Arial"/>
          <w:b/>
        </w:rPr>
        <w:t>, if it is different from the first active BWP</w:t>
      </w:r>
      <w:r w:rsidR="00D8589A" w:rsidRPr="00D8589A">
        <w:rPr>
          <w:rFonts w:ascii="Arial" w:hAnsi="Arial" w:cs="Arial"/>
          <w:b/>
        </w:rPr>
        <w:t xml:space="preserve"> signaled by RRC configuration</w:t>
      </w:r>
    </w:p>
    <w:p w14:paraId="2A8300BB" w14:textId="7EBFD6C7" w:rsidR="00CD622F" w:rsidRPr="00546E33" w:rsidRDefault="00CD622F" w:rsidP="00704E1E">
      <w:pPr>
        <w:spacing w:afterLines="50" w:after="120"/>
        <w:rPr>
          <w:rFonts w:ascii="Arial" w:hAnsi="Arial" w:cs="Arial"/>
          <w:b/>
          <w:u w:val="single"/>
        </w:rPr>
      </w:pPr>
      <w:proofErr w:type="spellStart"/>
      <w:r w:rsidRPr="00546E33">
        <w:rPr>
          <w:rFonts w:ascii="Arial" w:hAnsi="Arial" w:cs="Arial"/>
          <w:b/>
          <w:u w:val="single"/>
        </w:rPr>
        <w:t>SCell</w:t>
      </w:r>
      <w:proofErr w:type="spellEnd"/>
      <w:r w:rsidRPr="00546E33">
        <w:rPr>
          <w:rFonts w:ascii="Arial" w:hAnsi="Arial" w:cs="Arial"/>
          <w:b/>
          <w:u w:val="single"/>
        </w:rPr>
        <w:t xml:space="preserve"> activation/deactivation</w:t>
      </w:r>
    </w:p>
    <w:p w14:paraId="3F44FE7F" w14:textId="633CB1EF" w:rsidR="007C11D3" w:rsidRDefault="002B3D2B" w:rsidP="002A4C87">
      <w:pPr>
        <w:spacing w:afterLines="50" w:after="120"/>
        <w:jc w:val="both"/>
        <w:rPr>
          <w:rFonts w:ascii="Arial" w:hAnsi="Arial" w:cs="Arial"/>
        </w:rPr>
      </w:pPr>
      <w:r>
        <w:rPr>
          <w:rFonts w:ascii="Arial" w:hAnsi="Arial" w:cs="Arial"/>
        </w:rPr>
        <w:t xml:space="preserve">Considering CA </w:t>
      </w:r>
      <w:r w:rsidR="007C11D3">
        <w:rPr>
          <w:rFonts w:ascii="Arial" w:hAnsi="Arial" w:cs="Arial"/>
        </w:rPr>
        <w:t xml:space="preserve">scenarios, i.e. </w:t>
      </w:r>
      <w:proofErr w:type="spellStart"/>
      <w:r w:rsidR="007C11D3">
        <w:rPr>
          <w:rFonts w:ascii="Arial" w:hAnsi="Arial" w:cs="Arial"/>
        </w:rPr>
        <w:t>PCell</w:t>
      </w:r>
      <w:proofErr w:type="spellEnd"/>
      <w:r w:rsidR="007C11D3">
        <w:rPr>
          <w:rFonts w:ascii="Arial" w:hAnsi="Arial" w:cs="Arial"/>
        </w:rPr>
        <w:t xml:space="preserve">/PSCell change with </w:t>
      </w:r>
      <w:proofErr w:type="spellStart"/>
      <w:r w:rsidR="007C11D3">
        <w:rPr>
          <w:rFonts w:ascii="Arial" w:hAnsi="Arial" w:cs="Arial"/>
        </w:rPr>
        <w:t>SCells</w:t>
      </w:r>
      <w:proofErr w:type="spellEnd"/>
      <w:r w:rsidR="007C11D3">
        <w:rPr>
          <w:rFonts w:ascii="Arial" w:hAnsi="Arial" w:cs="Arial"/>
        </w:rPr>
        <w:t xml:space="preserve"> change, </w:t>
      </w:r>
      <w:proofErr w:type="spellStart"/>
      <w:r w:rsidR="007C11D3">
        <w:rPr>
          <w:rFonts w:ascii="Arial" w:hAnsi="Arial" w:cs="Arial"/>
        </w:rPr>
        <w:t>SCell</w:t>
      </w:r>
      <w:proofErr w:type="spellEnd"/>
      <w:r w:rsidR="007C11D3">
        <w:rPr>
          <w:rFonts w:ascii="Arial" w:hAnsi="Arial" w:cs="Arial"/>
        </w:rPr>
        <w:t xml:space="preserve"> activation/deactivation state should be determined. Currently, the </w:t>
      </w:r>
      <w:proofErr w:type="spellStart"/>
      <w:r w:rsidR="007C11D3">
        <w:rPr>
          <w:rFonts w:ascii="Arial" w:hAnsi="Arial" w:cs="Arial"/>
        </w:rPr>
        <w:t>SCell</w:t>
      </w:r>
      <w:proofErr w:type="spellEnd"/>
      <w:r w:rsidR="007C11D3" w:rsidRPr="007C11D3">
        <w:rPr>
          <w:rFonts w:ascii="Arial" w:hAnsi="Arial" w:cs="Arial"/>
        </w:rPr>
        <w:t xml:space="preserve"> </w:t>
      </w:r>
      <w:r w:rsidR="007C11D3">
        <w:rPr>
          <w:rFonts w:ascii="Arial" w:hAnsi="Arial" w:cs="Arial"/>
        </w:rPr>
        <w:t xml:space="preserve">can be activated </w:t>
      </w:r>
      <w:r w:rsidR="00EC55EB">
        <w:rPr>
          <w:rFonts w:ascii="Arial" w:hAnsi="Arial" w:cs="Arial"/>
        </w:rPr>
        <w:t>or</w:t>
      </w:r>
      <w:r w:rsidR="00F40542">
        <w:rPr>
          <w:rFonts w:ascii="Arial" w:hAnsi="Arial" w:cs="Arial"/>
        </w:rPr>
        <w:t xml:space="preserve"> </w:t>
      </w:r>
      <w:r w:rsidR="007C11D3">
        <w:rPr>
          <w:rFonts w:ascii="Arial" w:hAnsi="Arial" w:cs="Arial"/>
        </w:rPr>
        <w:t>deactivated via RRC</w:t>
      </w:r>
      <w:r w:rsidR="00EC55EB">
        <w:rPr>
          <w:rFonts w:ascii="Arial" w:hAnsi="Arial" w:cs="Arial"/>
        </w:rPr>
        <w:t xml:space="preserve"> </w:t>
      </w:r>
      <w:r w:rsidR="007D0640">
        <w:rPr>
          <w:rFonts w:ascii="Arial" w:hAnsi="Arial" w:cs="Arial"/>
        </w:rPr>
        <w:t>indication at handover</w:t>
      </w:r>
      <w:r w:rsidR="007C11D3">
        <w:rPr>
          <w:rFonts w:ascii="Arial" w:hAnsi="Arial" w:cs="Arial"/>
        </w:rPr>
        <w:t xml:space="preserve">, (Enhanced) </w:t>
      </w:r>
      <w:proofErr w:type="spellStart"/>
      <w:r w:rsidR="007C11D3">
        <w:rPr>
          <w:rFonts w:ascii="Arial" w:hAnsi="Arial" w:cs="Arial"/>
        </w:rPr>
        <w:t>SCell</w:t>
      </w:r>
      <w:proofErr w:type="spellEnd"/>
      <w:r w:rsidR="007C11D3">
        <w:rPr>
          <w:rFonts w:ascii="Arial" w:hAnsi="Arial" w:cs="Arial"/>
        </w:rPr>
        <w:t xml:space="preserve"> activation/deactivation MAC CE or based on </w:t>
      </w:r>
      <w:proofErr w:type="spellStart"/>
      <w:r w:rsidR="007C11D3">
        <w:rPr>
          <w:rFonts w:ascii="Arial" w:hAnsi="Arial" w:cs="Arial"/>
        </w:rPr>
        <w:t>SCell</w:t>
      </w:r>
      <w:proofErr w:type="spellEnd"/>
      <w:r w:rsidR="007C11D3">
        <w:rPr>
          <w:rFonts w:ascii="Arial" w:hAnsi="Arial" w:cs="Arial"/>
        </w:rPr>
        <w:t xml:space="preserve"> deactivation timer. These mechanisms can be reused for </w:t>
      </w:r>
      <w:proofErr w:type="spellStart"/>
      <w:r w:rsidR="007C11D3">
        <w:rPr>
          <w:rFonts w:ascii="Arial" w:hAnsi="Arial" w:cs="Arial"/>
        </w:rPr>
        <w:t>SCells</w:t>
      </w:r>
      <w:proofErr w:type="spellEnd"/>
      <w:r w:rsidR="00EC55EB">
        <w:rPr>
          <w:rFonts w:ascii="Arial" w:hAnsi="Arial" w:cs="Arial"/>
        </w:rPr>
        <w:t xml:space="preserve"> in LTM</w:t>
      </w:r>
      <w:r w:rsidR="007C11D3">
        <w:rPr>
          <w:rFonts w:ascii="Arial" w:hAnsi="Arial" w:cs="Arial"/>
        </w:rPr>
        <w:t xml:space="preserve">. </w:t>
      </w:r>
      <w:r w:rsidR="00EB1C91">
        <w:rPr>
          <w:rFonts w:ascii="Arial" w:hAnsi="Arial" w:cs="Arial"/>
        </w:rPr>
        <w:t>For example</w:t>
      </w:r>
      <w:r w:rsidR="00253FB7">
        <w:rPr>
          <w:rFonts w:ascii="Arial" w:hAnsi="Arial" w:cs="Arial"/>
        </w:rPr>
        <w:t xml:space="preserve">, </w:t>
      </w:r>
      <w:proofErr w:type="spellStart"/>
      <w:r w:rsidR="00253FB7">
        <w:rPr>
          <w:rFonts w:ascii="Arial" w:hAnsi="Arial" w:cs="Arial"/>
        </w:rPr>
        <w:t>SCell</w:t>
      </w:r>
      <w:proofErr w:type="spellEnd"/>
      <w:r w:rsidR="00253FB7">
        <w:rPr>
          <w:rFonts w:ascii="Arial" w:hAnsi="Arial" w:cs="Arial"/>
        </w:rPr>
        <w:t xml:space="preserve"> activation/deactivation MAC CE can be used</w:t>
      </w:r>
      <w:r w:rsidR="007322F5" w:rsidRPr="007322F5">
        <w:rPr>
          <w:rFonts w:ascii="Arial" w:hAnsi="Arial" w:cs="Arial"/>
        </w:rPr>
        <w:t xml:space="preserve"> </w:t>
      </w:r>
      <w:r w:rsidR="007322F5">
        <w:rPr>
          <w:rFonts w:ascii="Arial" w:hAnsi="Arial" w:cs="Arial"/>
        </w:rPr>
        <w:t>after the LTM cell switch</w:t>
      </w:r>
      <w:r w:rsidR="00253FB7">
        <w:rPr>
          <w:rFonts w:ascii="Arial" w:hAnsi="Arial" w:cs="Arial"/>
        </w:rPr>
        <w:t xml:space="preserve">. </w:t>
      </w:r>
      <w:r w:rsidR="007322F5">
        <w:rPr>
          <w:rFonts w:ascii="Arial" w:hAnsi="Arial" w:cs="Arial"/>
        </w:rPr>
        <w:t>Or</w:t>
      </w:r>
      <w:r w:rsidR="00253FB7">
        <w:rPr>
          <w:rFonts w:ascii="Arial" w:hAnsi="Arial" w:cs="Arial"/>
        </w:rPr>
        <w:t>, the activation/deactivation state for the candidate cell can be configured by RRC signaling, i.e. in the candidate cell configuration</w:t>
      </w:r>
      <w:r w:rsidR="007322F5">
        <w:rPr>
          <w:rFonts w:ascii="Arial" w:hAnsi="Arial" w:cs="Arial"/>
        </w:rPr>
        <w:t xml:space="preserve"> and the </w:t>
      </w:r>
      <w:proofErr w:type="spellStart"/>
      <w:r w:rsidR="00CE355B">
        <w:rPr>
          <w:rFonts w:ascii="Arial" w:hAnsi="Arial" w:cs="Arial"/>
        </w:rPr>
        <w:t>SCell</w:t>
      </w:r>
      <w:proofErr w:type="spellEnd"/>
      <w:r w:rsidR="00CE355B">
        <w:rPr>
          <w:rFonts w:ascii="Arial" w:hAnsi="Arial" w:cs="Arial"/>
        </w:rPr>
        <w:t xml:space="preserve"> </w:t>
      </w:r>
      <w:r w:rsidR="007322F5">
        <w:rPr>
          <w:rFonts w:ascii="Arial" w:hAnsi="Arial" w:cs="Arial"/>
        </w:rPr>
        <w:t xml:space="preserve">state is </w:t>
      </w:r>
      <w:r w:rsidR="00B808DB">
        <w:rPr>
          <w:rFonts w:ascii="Arial" w:hAnsi="Arial" w:cs="Arial"/>
        </w:rPr>
        <w:t>applied</w:t>
      </w:r>
      <w:r w:rsidR="007322F5">
        <w:rPr>
          <w:rFonts w:ascii="Arial" w:hAnsi="Arial" w:cs="Arial"/>
        </w:rPr>
        <w:t xml:space="preserve"> upon receiving the LTM cell switch command</w:t>
      </w:r>
      <w:r w:rsidR="00253FB7">
        <w:rPr>
          <w:rFonts w:ascii="Arial" w:hAnsi="Arial" w:cs="Arial"/>
        </w:rPr>
        <w:t xml:space="preserve">. </w:t>
      </w:r>
    </w:p>
    <w:p w14:paraId="7CF330D6" w14:textId="22A4D90D" w:rsidR="00253FB7" w:rsidRDefault="00253FB7" w:rsidP="002A4C87">
      <w:pPr>
        <w:spacing w:afterLines="50" w:after="120"/>
        <w:jc w:val="both"/>
        <w:rPr>
          <w:rFonts w:ascii="Arial" w:hAnsi="Arial" w:cs="Arial"/>
        </w:rPr>
      </w:pPr>
      <w:r>
        <w:rPr>
          <w:rFonts w:ascii="Arial" w:hAnsi="Arial" w:cs="Arial"/>
        </w:rPr>
        <w:t xml:space="preserve">In addition, if a current activated </w:t>
      </w:r>
      <w:proofErr w:type="spellStart"/>
      <w:r>
        <w:rPr>
          <w:rFonts w:ascii="Arial" w:hAnsi="Arial" w:cs="Arial"/>
        </w:rPr>
        <w:t>SCell</w:t>
      </w:r>
      <w:proofErr w:type="spellEnd"/>
      <w:r>
        <w:rPr>
          <w:rFonts w:ascii="Arial" w:hAnsi="Arial" w:cs="Arial"/>
        </w:rPr>
        <w:t xml:space="preserve"> is indicated as the target </w:t>
      </w:r>
      <w:proofErr w:type="spellStart"/>
      <w:r>
        <w:rPr>
          <w:rFonts w:ascii="Arial" w:hAnsi="Arial" w:cs="Arial"/>
        </w:rPr>
        <w:t>SpCell</w:t>
      </w:r>
      <w:proofErr w:type="spellEnd"/>
      <w:r>
        <w:rPr>
          <w:rFonts w:ascii="Arial" w:hAnsi="Arial" w:cs="Arial"/>
        </w:rPr>
        <w:t xml:space="preserve">, RAN2 should study how to handle the associated </w:t>
      </w:r>
      <w:proofErr w:type="spellStart"/>
      <w:r>
        <w:rPr>
          <w:rFonts w:ascii="Arial" w:hAnsi="Arial" w:cs="Arial"/>
        </w:rPr>
        <w:t>SCell</w:t>
      </w:r>
      <w:proofErr w:type="spellEnd"/>
      <w:r>
        <w:rPr>
          <w:rFonts w:ascii="Arial" w:hAnsi="Arial" w:cs="Arial"/>
        </w:rPr>
        <w:t xml:space="preserve"> deactivation timer.</w:t>
      </w:r>
    </w:p>
    <w:p w14:paraId="23391D5C" w14:textId="1EBE14AE" w:rsidR="00D4561F" w:rsidRDefault="00025DA5" w:rsidP="002A4C87">
      <w:pPr>
        <w:spacing w:afterLines="50" w:after="120"/>
        <w:jc w:val="both"/>
        <w:rPr>
          <w:rFonts w:ascii="Arial" w:hAnsi="Arial" w:cs="Arial"/>
        </w:rPr>
      </w:pPr>
      <w:r>
        <w:rPr>
          <w:rFonts w:ascii="Arial" w:hAnsi="Arial" w:cs="Arial"/>
        </w:rPr>
        <w:t>T</w:t>
      </w:r>
      <w:r w:rsidR="00331B38">
        <w:rPr>
          <w:rFonts w:ascii="Arial" w:hAnsi="Arial" w:cs="Arial"/>
        </w:rPr>
        <w:t xml:space="preserve">o </w:t>
      </w:r>
      <w:r w:rsidR="00B03280">
        <w:rPr>
          <w:rFonts w:ascii="Arial" w:hAnsi="Arial" w:cs="Arial"/>
        </w:rPr>
        <w:t xml:space="preserve">improve the latency in terms of CA configuration with </w:t>
      </w:r>
      <w:proofErr w:type="spellStart"/>
      <w:r w:rsidR="00B808DB">
        <w:rPr>
          <w:rFonts w:ascii="Arial" w:hAnsi="Arial" w:cs="Arial"/>
        </w:rPr>
        <w:t>SpCell</w:t>
      </w:r>
      <w:proofErr w:type="spellEnd"/>
      <w:r w:rsidR="00B808DB">
        <w:rPr>
          <w:rFonts w:ascii="Arial" w:hAnsi="Arial" w:cs="Arial"/>
        </w:rPr>
        <w:t xml:space="preserve"> change</w:t>
      </w:r>
      <w:r w:rsidR="00331B38">
        <w:rPr>
          <w:rFonts w:ascii="Arial" w:hAnsi="Arial" w:cs="Arial"/>
        </w:rPr>
        <w:t>,</w:t>
      </w:r>
      <w:r w:rsidR="007C11D3">
        <w:rPr>
          <w:rFonts w:ascii="Arial" w:hAnsi="Arial" w:cs="Arial"/>
        </w:rPr>
        <w:t xml:space="preserve"> </w:t>
      </w:r>
      <w:r w:rsidR="00B03280">
        <w:rPr>
          <w:rFonts w:ascii="Arial" w:hAnsi="Arial" w:cs="Arial"/>
        </w:rPr>
        <w:t>companies</w:t>
      </w:r>
      <w:r w:rsidR="00331B38">
        <w:rPr>
          <w:rFonts w:ascii="Arial" w:hAnsi="Arial" w:cs="Arial"/>
        </w:rPr>
        <w:t xml:space="preserve"> proposed</w:t>
      </w:r>
      <w:r w:rsidR="002B3D2B" w:rsidRPr="002B3D2B">
        <w:rPr>
          <w:rFonts w:ascii="Arial" w:hAnsi="Arial" w:cs="Arial"/>
        </w:rPr>
        <w:t xml:space="preserve"> to perform </w:t>
      </w:r>
      <w:proofErr w:type="spellStart"/>
      <w:r w:rsidR="002B3D2B" w:rsidRPr="002B3D2B">
        <w:rPr>
          <w:rFonts w:ascii="Arial" w:hAnsi="Arial" w:cs="Arial"/>
        </w:rPr>
        <w:t>SCell</w:t>
      </w:r>
      <w:proofErr w:type="spellEnd"/>
      <w:r w:rsidR="002B3D2B" w:rsidRPr="002B3D2B">
        <w:rPr>
          <w:rFonts w:ascii="Arial" w:hAnsi="Arial" w:cs="Arial"/>
        </w:rPr>
        <w:t xml:space="preserve"> activation/deactivation simultaneously with</w:t>
      </w:r>
      <w:r w:rsidR="00331B38">
        <w:rPr>
          <w:rFonts w:ascii="Arial" w:hAnsi="Arial" w:cs="Arial"/>
        </w:rPr>
        <w:t xml:space="preserve"> the</w:t>
      </w:r>
      <w:r w:rsidR="002B3D2B" w:rsidRPr="002B3D2B">
        <w:rPr>
          <w:rFonts w:ascii="Arial" w:hAnsi="Arial" w:cs="Arial"/>
        </w:rPr>
        <w:t xml:space="preserve"> </w:t>
      </w:r>
      <w:r w:rsidR="00B03280">
        <w:rPr>
          <w:rFonts w:ascii="Arial" w:hAnsi="Arial" w:cs="Arial"/>
        </w:rPr>
        <w:t>LTM cell switch command</w:t>
      </w:r>
      <w:r w:rsidR="002B3D2B" w:rsidRPr="002B3D2B">
        <w:rPr>
          <w:rFonts w:ascii="Arial" w:hAnsi="Arial" w:cs="Arial"/>
        </w:rPr>
        <w:t xml:space="preserve"> MAC CE</w:t>
      </w:r>
      <w:r w:rsidR="00331B38">
        <w:rPr>
          <w:rFonts w:ascii="Arial" w:hAnsi="Arial" w:cs="Arial"/>
        </w:rPr>
        <w:t>.</w:t>
      </w:r>
      <w:r w:rsidR="003C5DF9">
        <w:rPr>
          <w:rFonts w:ascii="Arial" w:hAnsi="Arial" w:cs="Arial"/>
        </w:rPr>
        <w:t xml:space="preserve"> </w:t>
      </w:r>
      <w:r w:rsidR="008A2997">
        <w:rPr>
          <w:rFonts w:ascii="Arial" w:hAnsi="Arial" w:cs="Arial"/>
        </w:rPr>
        <w:t xml:space="preserve">In legacy, </w:t>
      </w:r>
      <w:proofErr w:type="spellStart"/>
      <w:r w:rsidR="008A2997">
        <w:rPr>
          <w:rFonts w:ascii="Arial" w:hAnsi="Arial" w:cs="Arial"/>
        </w:rPr>
        <w:t>SCell</w:t>
      </w:r>
      <w:proofErr w:type="spellEnd"/>
      <w:r w:rsidR="008A2997">
        <w:rPr>
          <w:rFonts w:ascii="Arial" w:hAnsi="Arial" w:cs="Arial"/>
        </w:rPr>
        <w:t xml:space="preserve"> activation at handover is supported by RRC triggered mobility. For LTM, it is better to support </w:t>
      </w:r>
      <w:proofErr w:type="spellStart"/>
      <w:r w:rsidR="008A2997">
        <w:rPr>
          <w:rFonts w:ascii="Arial" w:hAnsi="Arial" w:cs="Arial"/>
        </w:rPr>
        <w:t>SCell</w:t>
      </w:r>
      <w:proofErr w:type="spellEnd"/>
      <w:r w:rsidR="008A2997">
        <w:rPr>
          <w:rFonts w:ascii="Arial" w:hAnsi="Arial" w:cs="Arial"/>
        </w:rPr>
        <w:t xml:space="preserve"> activation upon reception of LTM command. </w:t>
      </w:r>
      <w:r w:rsidR="00753375">
        <w:rPr>
          <w:rFonts w:ascii="Arial" w:hAnsi="Arial" w:cs="Arial"/>
        </w:rPr>
        <w:t xml:space="preserve">One </w:t>
      </w:r>
      <w:r w:rsidR="000E553D">
        <w:rPr>
          <w:rFonts w:ascii="Arial" w:hAnsi="Arial" w:cs="Arial"/>
        </w:rPr>
        <w:t>possibility</w:t>
      </w:r>
      <w:r w:rsidR="00753375">
        <w:rPr>
          <w:rFonts w:ascii="Arial" w:hAnsi="Arial" w:cs="Arial"/>
        </w:rPr>
        <w:t xml:space="preserve"> is that</w:t>
      </w:r>
      <w:r w:rsidR="003C5DF9">
        <w:rPr>
          <w:rFonts w:ascii="Arial" w:hAnsi="Arial" w:cs="Arial"/>
        </w:rPr>
        <w:t xml:space="preserve"> the</w:t>
      </w:r>
      <w:r w:rsidR="00753375">
        <w:rPr>
          <w:rFonts w:ascii="Arial" w:hAnsi="Arial" w:cs="Arial"/>
        </w:rPr>
        <w:t xml:space="preserve"> information of</w:t>
      </w:r>
      <w:r w:rsidR="003C5DF9">
        <w:rPr>
          <w:rFonts w:ascii="Arial" w:hAnsi="Arial" w:cs="Arial"/>
        </w:rPr>
        <w:t xml:space="preserve"> </w:t>
      </w:r>
      <w:proofErr w:type="spellStart"/>
      <w:r w:rsidR="003C5DF9" w:rsidRPr="002B3D2B">
        <w:rPr>
          <w:rFonts w:ascii="Arial" w:hAnsi="Arial" w:cs="Arial"/>
        </w:rPr>
        <w:t>SCell</w:t>
      </w:r>
      <w:proofErr w:type="spellEnd"/>
      <w:r w:rsidR="003C5DF9" w:rsidRPr="002B3D2B">
        <w:rPr>
          <w:rFonts w:ascii="Arial" w:hAnsi="Arial" w:cs="Arial"/>
        </w:rPr>
        <w:t xml:space="preserve"> activation/deactivation</w:t>
      </w:r>
      <w:r w:rsidR="003C5DF9">
        <w:rPr>
          <w:rFonts w:ascii="Arial" w:hAnsi="Arial" w:cs="Arial"/>
        </w:rPr>
        <w:t xml:space="preserve"> state can be </w:t>
      </w:r>
      <w:r w:rsidR="00753375">
        <w:rPr>
          <w:rFonts w:ascii="Arial" w:hAnsi="Arial" w:cs="Arial"/>
        </w:rPr>
        <w:t>included in</w:t>
      </w:r>
      <w:r w:rsidR="003C5DF9">
        <w:rPr>
          <w:rFonts w:ascii="Arial" w:hAnsi="Arial" w:cs="Arial"/>
        </w:rPr>
        <w:t xml:space="preserve"> the</w:t>
      </w:r>
      <w:r w:rsidR="00B03280">
        <w:rPr>
          <w:rFonts w:ascii="Arial" w:hAnsi="Arial" w:cs="Arial"/>
        </w:rPr>
        <w:t xml:space="preserve"> LTM</w:t>
      </w:r>
      <w:r w:rsidR="003C5DF9">
        <w:rPr>
          <w:rFonts w:ascii="Arial" w:hAnsi="Arial" w:cs="Arial"/>
        </w:rPr>
        <w:t xml:space="preserve"> </w:t>
      </w:r>
      <w:r w:rsidR="00B03280">
        <w:rPr>
          <w:rFonts w:ascii="Arial" w:hAnsi="Arial" w:cs="Arial"/>
        </w:rPr>
        <w:t xml:space="preserve">cell switch command </w:t>
      </w:r>
      <w:r w:rsidR="003C5DF9" w:rsidRPr="003C5DF9">
        <w:rPr>
          <w:rFonts w:ascii="Arial" w:hAnsi="Arial" w:cs="Arial"/>
        </w:rPr>
        <w:t>MAC CE</w:t>
      </w:r>
      <w:r w:rsidR="000872AF">
        <w:rPr>
          <w:rFonts w:ascii="Arial" w:hAnsi="Arial" w:cs="Arial"/>
        </w:rPr>
        <w:t xml:space="preserve">. </w:t>
      </w:r>
      <w:r w:rsidR="007B110B">
        <w:rPr>
          <w:rFonts w:ascii="Arial" w:hAnsi="Arial" w:cs="Arial"/>
        </w:rPr>
        <w:t xml:space="preserve">In case of intra-DU mobility, activation/deactivation status can be determined based on network load. </w:t>
      </w:r>
      <w:r w:rsidR="00B161BB">
        <w:rPr>
          <w:rFonts w:ascii="Arial" w:hAnsi="Arial" w:cs="Arial"/>
        </w:rPr>
        <w:t xml:space="preserve">According to </w:t>
      </w:r>
      <w:r w:rsidR="009A601C">
        <w:rPr>
          <w:rFonts w:ascii="Arial" w:hAnsi="Arial" w:cs="Arial"/>
        </w:rPr>
        <w:t>RAN2 agreement</w:t>
      </w:r>
      <w:r w:rsidR="000872AF">
        <w:rPr>
          <w:rFonts w:ascii="Arial" w:hAnsi="Arial" w:cs="Arial"/>
        </w:rPr>
        <w:t>, i.e. the MAC CE is used for the actual triggering,</w:t>
      </w:r>
      <w:r w:rsidR="008A2997">
        <w:rPr>
          <w:rFonts w:ascii="Arial" w:hAnsi="Arial" w:cs="Arial"/>
        </w:rPr>
        <w:t xml:space="preserve"> </w:t>
      </w:r>
      <w:r w:rsidR="003C5DF9">
        <w:rPr>
          <w:rFonts w:ascii="Arial" w:hAnsi="Arial" w:cs="Arial"/>
        </w:rPr>
        <w:t xml:space="preserve">the </w:t>
      </w:r>
      <w:proofErr w:type="spellStart"/>
      <w:r w:rsidR="003C5DF9" w:rsidRPr="002B3D2B">
        <w:rPr>
          <w:rFonts w:ascii="Arial" w:hAnsi="Arial" w:cs="Arial"/>
        </w:rPr>
        <w:t>SCell</w:t>
      </w:r>
      <w:proofErr w:type="spellEnd"/>
      <w:r w:rsidR="003C5DF9" w:rsidRPr="002B3D2B">
        <w:rPr>
          <w:rFonts w:ascii="Arial" w:hAnsi="Arial" w:cs="Arial"/>
        </w:rPr>
        <w:t xml:space="preserve"> activation/deactivation </w:t>
      </w:r>
      <w:r w:rsidR="000872AF">
        <w:rPr>
          <w:rFonts w:ascii="Arial" w:hAnsi="Arial" w:cs="Arial"/>
        </w:rPr>
        <w:t>will</w:t>
      </w:r>
      <w:r w:rsidR="003C5DF9">
        <w:rPr>
          <w:rFonts w:ascii="Arial" w:hAnsi="Arial" w:cs="Arial"/>
        </w:rPr>
        <w:t xml:space="preserve"> be </w:t>
      </w:r>
      <w:r w:rsidR="003C5DF9">
        <w:rPr>
          <w:rFonts w:ascii="Arial" w:hAnsi="Arial" w:cs="Arial"/>
        </w:rPr>
        <w:lastRenderedPageBreak/>
        <w:t xml:space="preserve">performed </w:t>
      </w:r>
      <w:r w:rsidR="003C5DF9" w:rsidRPr="002B3D2B">
        <w:rPr>
          <w:rFonts w:ascii="Arial" w:hAnsi="Arial" w:cs="Arial"/>
        </w:rPr>
        <w:t>simultaneously with</w:t>
      </w:r>
      <w:r w:rsidR="003C5DF9">
        <w:rPr>
          <w:rFonts w:ascii="Arial" w:hAnsi="Arial" w:cs="Arial"/>
        </w:rPr>
        <w:t xml:space="preserve"> the </w:t>
      </w:r>
      <w:proofErr w:type="spellStart"/>
      <w:r w:rsidR="00753375">
        <w:rPr>
          <w:rFonts w:ascii="Arial" w:hAnsi="Arial" w:cs="Arial"/>
        </w:rPr>
        <w:t>SpCell</w:t>
      </w:r>
      <w:proofErr w:type="spellEnd"/>
      <w:r w:rsidR="00753375">
        <w:rPr>
          <w:rFonts w:ascii="Arial" w:hAnsi="Arial" w:cs="Arial"/>
        </w:rPr>
        <w:t xml:space="preserve"> change</w:t>
      </w:r>
      <w:r w:rsidR="008A2997">
        <w:rPr>
          <w:rFonts w:ascii="Arial" w:hAnsi="Arial" w:cs="Arial"/>
        </w:rPr>
        <w:t>.</w:t>
      </w:r>
      <w:r w:rsidR="00B03280">
        <w:rPr>
          <w:rFonts w:ascii="Arial" w:hAnsi="Arial" w:cs="Arial"/>
        </w:rPr>
        <w:t xml:space="preserve"> </w:t>
      </w:r>
      <w:r w:rsidR="00753375">
        <w:rPr>
          <w:rFonts w:ascii="Arial" w:hAnsi="Arial" w:cs="Arial"/>
        </w:rPr>
        <w:t xml:space="preserve">Alternatively, to </w:t>
      </w:r>
      <w:r w:rsidR="00B03280">
        <w:rPr>
          <w:rFonts w:ascii="Arial" w:hAnsi="Arial" w:cs="Arial"/>
        </w:rPr>
        <w:t xml:space="preserve">include </w:t>
      </w:r>
      <w:proofErr w:type="spellStart"/>
      <w:r w:rsidR="00B03280">
        <w:rPr>
          <w:rFonts w:ascii="Arial" w:hAnsi="Arial" w:cs="Arial"/>
        </w:rPr>
        <w:t>SCell</w:t>
      </w:r>
      <w:proofErr w:type="spellEnd"/>
      <w:r w:rsidR="00B03280">
        <w:rPr>
          <w:rFonts w:ascii="Arial" w:hAnsi="Arial" w:cs="Arial"/>
        </w:rPr>
        <w:t xml:space="preserve"> activation/</w:t>
      </w:r>
      <w:r w:rsidR="00B808DB">
        <w:rPr>
          <w:rFonts w:ascii="Arial" w:hAnsi="Arial" w:cs="Arial"/>
        </w:rPr>
        <w:t xml:space="preserve"> </w:t>
      </w:r>
      <w:r w:rsidR="00B03280">
        <w:rPr>
          <w:rFonts w:ascii="Arial" w:hAnsi="Arial" w:cs="Arial"/>
        </w:rPr>
        <w:t xml:space="preserve">deactivation MAC CE with the LTM cell switch command MAC CE in one MAC PDU can </w:t>
      </w:r>
      <w:r w:rsidR="00CE355B">
        <w:rPr>
          <w:rFonts w:ascii="Arial" w:hAnsi="Arial" w:cs="Arial"/>
        </w:rPr>
        <w:t xml:space="preserve">also </w:t>
      </w:r>
      <w:r w:rsidR="00B03280">
        <w:rPr>
          <w:rFonts w:ascii="Arial" w:hAnsi="Arial" w:cs="Arial"/>
        </w:rPr>
        <w:t>implement this. However, it</w:t>
      </w:r>
      <w:r w:rsidR="00CE355B">
        <w:rPr>
          <w:rFonts w:ascii="Arial" w:hAnsi="Arial" w:cs="Arial"/>
        </w:rPr>
        <w:t xml:space="preserve"> is</w:t>
      </w:r>
      <w:r w:rsidR="00B03280">
        <w:rPr>
          <w:rFonts w:ascii="Arial" w:hAnsi="Arial" w:cs="Arial"/>
        </w:rPr>
        <w:t xml:space="preserve"> strange to transmit a</w:t>
      </w:r>
      <w:r w:rsidR="00CE355B">
        <w:rPr>
          <w:rFonts w:ascii="Arial" w:hAnsi="Arial" w:cs="Arial"/>
        </w:rPr>
        <w:t>n</w:t>
      </w:r>
      <w:r w:rsidR="00B03280">
        <w:rPr>
          <w:rFonts w:ascii="Arial" w:hAnsi="Arial" w:cs="Arial"/>
        </w:rPr>
        <w:t xml:space="preserve"> </w:t>
      </w:r>
      <w:proofErr w:type="spellStart"/>
      <w:r w:rsidR="00B03280">
        <w:rPr>
          <w:rFonts w:ascii="Arial" w:hAnsi="Arial" w:cs="Arial"/>
        </w:rPr>
        <w:t>SCell</w:t>
      </w:r>
      <w:proofErr w:type="spellEnd"/>
      <w:r w:rsidR="00B03280">
        <w:rPr>
          <w:rFonts w:ascii="Arial" w:hAnsi="Arial" w:cs="Arial"/>
        </w:rPr>
        <w:t xml:space="preserve"> activation/deactivation MAC CE for candidate cells from source cell. So, we propose to indicate the </w:t>
      </w:r>
      <w:proofErr w:type="spellStart"/>
      <w:r w:rsidR="00B03280">
        <w:rPr>
          <w:rFonts w:ascii="Arial" w:hAnsi="Arial" w:cs="Arial"/>
        </w:rPr>
        <w:t>SCell</w:t>
      </w:r>
      <w:proofErr w:type="spellEnd"/>
      <w:r w:rsidR="00B03280">
        <w:rPr>
          <w:rFonts w:ascii="Arial" w:hAnsi="Arial" w:cs="Arial"/>
        </w:rPr>
        <w:t xml:space="preserve"> state in the LTM cell switch MAC CE.</w:t>
      </w:r>
    </w:p>
    <w:p w14:paraId="7A02AA61" w14:textId="6AE2C068" w:rsidR="00D4561F" w:rsidRDefault="00D4561F" w:rsidP="002A4C87">
      <w:pPr>
        <w:spacing w:afterLines="50" w:after="120"/>
        <w:jc w:val="both"/>
        <w:rPr>
          <w:rFonts w:ascii="Arial" w:hAnsi="Arial" w:cs="Arial"/>
          <w:b/>
        </w:rPr>
      </w:pPr>
      <w:r w:rsidRPr="00D4561F">
        <w:rPr>
          <w:rFonts w:ascii="Arial" w:hAnsi="Arial" w:cs="Arial"/>
          <w:b/>
        </w:rPr>
        <w:t xml:space="preserve">Proposal </w:t>
      </w:r>
      <w:r w:rsidR="00B42411">
        <w:rPr>
          <w:rFonts w:ascii="Arial" w:hAnsi="Arial" w:cs="Arial"/>
          <w:b/>
        </w:rPr>
        <w:t>2</w:t>
      </w:r>
      <w:r w:rsidRPr="00D4561F">
        <w:rPr>
          <w:rFonts w:ascii="Arial" w:hAnsi="Arial" w:cs="Arial"/>
          <w:b/>
        </w:rPr>
        <w:t xml:space="preserve">: </w:t>
      </w:r>
      <w:r w:rsidR="00CE355B">
        <w:rPr>
          <w:rFonts w:ascii="Arial" w:hAnsi="Arial" w:cs="Arial"/>
          <w:b/>
        </w:rPr>
        <w:t xml:space="preserve">In addition to existing </w:t>
      </w:r>
      <w:proofErr w:type="spellStart"/>
      <w:r w:rsidR="00CE355B" w:rsidRPr="00D01AEE">
        <w:rPr>
          <w:rFonts w:ascii="Arial" w:hAnsi="Arial" w:cs="Arial"/>
          <w:b/>
        </w:rPr>
        <w:t>SCell</w:t>
      </w:r>
      <w:proofErr w:type="spellEnd"/>
      <w:r w:rsidR="00CE355B" w:rsidRPr="00D01AEE">
        <w:rPr>
          <w:rFonts w:ascii="Arial" w:hAnsi="Arial" w:cs="Arial"/>
          <w:b/>
        </w:rPr>
        <w:t xml:space="preserve"> activation/deactivation mechanisms</w:t>
      </w:r>
      <w:r w:rsidR="00CE355B">
        <w:rPr>
          <w:rFonts w:ascii="Arial" w:hAnsi="Arial" w:cs="Arial"/>
          <w:b/>
        </w:rPr>
        <w:t>,</w:t>
      </w:r>
      <w:r w:rsidR="00CE355B" w:rsidRPr="003C5DF9">
        <w:rPr>
          <w:rFonts w:ascii="Arial" w:hAnsi="Arial" w:cs="Arial"/>
          <w:b/>
        </w:rPr>
        <w:t xml:space="preserve"> </w:t>
      </w:r>
      <w:r w:rsidR="00CE355B">
        <w:rPr>
          <w:rFonts w:ascii="Arial" w:hAnsi="Arial" w:cs="Arial"/>
          <w:b/>
        </w:rPr>
        <w:t>t</w:t>
      </w:r>
      <w:r w:rsidR="00CE355B" w:rsidRPr="003C5DF9">
        <w:rPr>
          <w:rFonts w:ascii="Arial" w:hAnsi="Arial" w:cs="Arial"/>
          <w:b/>
        </w:rPr>
        <w:t xml:space="preserve">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w:t>
      </w:r>
      <w:r w:rsidR="00704E1E">
        <w:rPr>
          <w:rFonts w:ascii="Arial" w:hAnsi="Arial" w:cs="Arial"/>
          <w:b/>
        </w:rPr>
        <w:t xml:space="preserve"> </w:t>
      </w:r>
      <w:r w:rsidR="003C5DF9" w:rsidRPr="003C5DF9">
        <w:rPr>
          <w:rFonts w:ascii="Arial" w:hAnsi="Arial" w:cs="Arial"/>
          <w:b/>
        </w:rPr>
        <w:t xml:space="preserve">deactivation state can be </w:t>
      </w:r>
      <w:r w:rsidR="003C5DF9">
        <w:rPr>
          <w:rFonts w:ascii="Arial" w:hAnsi="Arial" w:cs="Arial"/>
          <w:b/>
        </w:rPr>
        <w:t>included</w:t>
      </w:r>
      <w:r w:rsidR="003C5DF9" w:rsidRPr="003C5DF9">
        <w:rPr>
          <w:rFonts w:ascii="Arial" w:hAnsi="Arial" w:cs="Arial"/>
          <w:b/>
        </w:rPr>
        <w:t xml:space="preserve"> </w:t>
      </w:r>
      <w:r w:rsidR="003C5DF9">
        <w:rPr>
          <w:rFonts w:ascii="Arial" w:hAnsi="Arial" w:cs="Arial"/>
          <w:b/>
        </w:rPr>
        <w:t>in</w:t>
      </w:r>
      <w:r w:rsidR="003C5DF9" w:rsidRPr="003C5DF9">
        <w:rPr>
          <w:rFonts w:ascii="Arial" w:hAnsi="Arial" w:cs="Arial"/>
          <w:b/>
        </w:rPr>
        <w:t xml:space="preserve"> the </w:t>
      </w:r>
      <w:r w:rsidR="00CE355B">
        <w:rPr>
          <w:rFonts w:ascii="Arial" w:hAnsi="Arial" w:cs="Arial"/>
          <w:b/>
        </w:rPr>
        <w:t xml:space="preserve">LTM cell switch command </w:t>
      </w:r>
      <w:r w:rsidR="003C5DF9" w:rsidRPr="003C5DF9">
        <w:rPr>
          <w:rFonts w:ascii="Arial" w:hAnsi="Arial" w:cs="Arial"/>
          <w:b/>
        </w:rPr>
        <w:t xml:space="preserve">MAC CE </w:t>
      </w:r>
      <w:r w:rsidR="008A5D42">
        <w:rPr>
          <w:rFonts w:ascii="Arial" w:hAnsi="Arial" w:cs="Arial"/>
          <w:b/>
        </w:rPr>
        <w:t xml:space="preserve">for intra-DU case </w:t>
      </w:r>
      <w:r w:rsidR="00CE355B">
        <w:rPr>
          <w:rFonts w:ascii="Arial" w:hAnsi="Arial" w:cs="Arial"/>
          <w:b/>
        </w:rPr>
        <w:t>so that</w:t>
      </w:r>
      <w:r w:rsidR="003C5DF9" w:rsidRPr="003C5DF9">
        <w:rPr>
          <w:rFonts w:ascii="Arial" w:hAnsi="Arial" w:cs="Arial"/>
          <w:b/>
        </w:rPr>
        <w:t xml:space="preserve"> the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activation/deactivation </w:t>
      </w:r>
      <w:r w:rsidR="003C5DF9">
        <w:rPr>
          <w:rFonts w:ascii="Arial" w:hAnsi="Arial" w:cs="Arial"/>
          <w:b/>
        </w:rPr>
        <w:t>will</w:t>
      </w:r>
      <w:r w:rsidR="003C5DF9" w:rsidRPr="003C5DF9">
        <w:rPr>
          <w:rFonts w:ascii="Arial" w:hAnsi="Arial" w:cs="Arial"/>
          <w:b/>
        </w:rPr>
        <w:t xml:space="preserve"> be performed simultaneously with </w:t>
      </w:r>
      <w:proofErr w:type="spellStart"/>
      <w:r w:rsidR="000E553D">
        <w:rPr>
          <w:rFonts w:ascii="Arial" w:hAnsi="Arial" w:cs="Arial"/>
          <w:b/>
        </w:rPr>
        <w:t>SpCell</w:t>
      </w:r>
      <w:proofErr w:type="spellEnd"/>
      <w:r w:rsidR="000E553D">
        <w:rPr>
          <w:rFonts w:ascii="Arial" w:hAnsi="Arial" w:cs="Arial"/>
          <w:b/>
        </w:rPr>
        <w:t xml:space="preserve"> change</w:t>
      </w:r>
      <w:r w:rsidR="003C5DF9">
        <w:rPr>
          <w:rFonts w:ascii="Arial" w:hAnsi="Arial" w:cs="Arial"/>
          <w:b/>
        </w:rPr>
        <w:t>.</w:t>
      </w:r>
    </w:p>
    <w:p w14:paraId="7777566D" w14:textId="20478D2A" w:rsidR="00CD622F" w:rsidRPr="004F7FD5" w:rsidRDefault="00CD622F" w:rsidP="00CD622F">
      <w:pPr>
        <w:spacing w:afterLines="50" w:after="120"/>
        <w:rPr>
          <w:rFonts w:ascii="Arial" w:hAnsi="Arial" w:cs="Arial"/>
          <w:b/>
          <w:u w:val="single"/>
        </w:rPr>
      </w:pPr>
      <w:r>
        <w:rPr>
          <w:rFonts w:ascii="Arial" w:hAnsi="Arial" w:cs="Arial"/>
          <w:b/>
          <w:u w:val="single"/>
        </w:rPr>
        <w:t>Layer 2 reset indication</w:t>
      </w:r>
    </w:p>
    <w:p w14:paraId="0F2CF366" w14:textId="4C597C85" w:rsidR="00E61820" w:rsidRPr="006C1E2A" w:rsidRDefault="00E61820" w:rsidP="002A4C87">
      <w:pPr>
        <w:spacing w:afterLines="50" w:after="120"/>
        <w:jc w:val="both"/>
        <w:rPr>
          <w:rFonts w:ascii="Arial" w:hAnsi="Arial" w:cs="Arial"/>
        </w:rPr>
      </w:pPr>
      <w:r w:rsidRPr="00FC1327">
        <w:rPr>
          <w:rFonts w:ascii="Arial" w:hAnsi="Arial" w:cs="Arial" w:hint="eastAsia"/>
        </w:rPr>
        <w:t>R</w:t>
      </w:r>
      <w:r w:rsidRPr="00FC1327">
        <w:rPr>
          <w:rFonts w:ascii="Arial" w:hAnsi="Arial" w:cs="Arial"/>
        </w:rPr>
        <w:t>AN2</w:t>
      </w:r>
      <w:r>
        <w:rPr>
          <w:rFonts w:ascii="Arial" w:hAnsi="Arial" w:cs="Arial"/>
        </w:rPr>
        <w:t xml:space="preserve"> has already agreed that the UE determines whether to reset L2 or not based on RRC configuration. On one hand, there </w:t>
      </w:r>
      <w:r w:rsidR="00641886">
        <w:rPr>
          <w:rFonts w:ascii="Arial" w:hAnsi="Arial" w:cs="Arial"/>
        </w:rPr>
        <w:t>are</w:t>
      </w:r>
      <w:r>
        <w:rPr>
          <w:rFonts w:ascii="Arial" w:hAnsi="Arial" w:cs="Arial"/>
        </w:rPr>
        <w:t xml:space="preserve"> existing fields for RLC reestablishment and PDCP data recovery but no such field for MAC reset. On the other hand, MAC can determine whether to reset MAC or to partially reset MAC. So, we think that it should be allowed to indicate MAC reset in the LTM cell switch command MAC CE at least for intra-DU mobility for more flexible configuration.</w:t>
      </w:r>
    </w:p>
    <w:p w14:paraId="4A824AF3" w14:textId="744D2E6F" w:rsidR="00E61820" w:rsidRPr="009C0D9C" w:rsidRDefault="00E61820" w:rsidP="002A4C87">
      <w:pPr>
        <w:spacing w:afterLines="50" w:after="120"/>
        <w:jc w:val="both"/>
        <w:rPr>
          <w:rFonts w:ascii="Arial" w:hAnsi="Arial" w:cs="Arial"/>
          <w:b/>
        </w:rPr>
      </w:pPr>
      <w:r w:rsidRPr="00F324A9">
        <w:rPr>
          <w:rFonts w:ascii="Arial" w:hAnsi="Arial" w:cs="Arial"/>
          <w:b/>
        </w:rPr>
        <w:t xml:space="preserve">Proposal </w:t>
      </w:r>
      <w:r>
        <w:rPr>
          <w:rFonts w:ascii="Arial" w:hAnsi="Arial" w:cs="Arial"/>
          <w:b/>
        </w:rPr>
        <w:t>3</w:t>
      </w:r>
      <w:r w:rsidRPr="00F324A9">
        <w:rPr>
          <w:rFonts w:ascii="Arial" w:hAnsi="Arial" w:cs="Arial"/>
          <w:b/>
        </w:rPr>
        <w:t xml:space="preserve">: </w:t>
      </w:r>
      <w:r w:rsidRPr="009C0D9C">
        <w:rPr>
          <w:rFonts w:ascii="Arial" w:hAnsi="Arial" w:cs="Arial"/>
          <w:b/>
        </w:rPr>
        <w:t xml:space="preserve">Whether the UE performs </w:t>
      </w:r>
      <w:r w:rsidR="003E37DE">
        <w:rPr>
          <w:rFonts w:ascii="Arial" w:hAnsi="Arial" w:cs="Arial"/>
          <w:b/>
        </w:rPr>
        <w:t xml:space="preserve">full </w:t>
      </w:r>
      <w:r>
        <w:rPr>
          <w:rFonts w:ascii="Arial" w:hAnsi="Arial" w:cs="Arial"/>
          <w:b/>
        </w:rPr>
        <w:t>MAC</w:t>
      </w:r>
      <w:r w:rsidRPr="009C0D9C">
        <w:rPr>
          <w:rFonts w:ascii="Arial" w:hAnsi="Arial" w:cs="Arial"/>
          <w:b/>
        </w:rPr>
        <w:t xml:space="preserve"> reset or </w:t>
      </w:r>
      <w:r w:rsidR="003E37DE">
        <w:rPr>
          <w:rFonts w:ascii="Arial" w:hAnsi="Arial" w:cs="Arial"/>
          <w:b/>
        </w:rPr>
        <w:t>partial MAC reset</w:t>
      </w:r>
      <w:r w:rsidR="003E37DE" w:rsidRPr="009C0D9C">
        <w:rPr>
          <w:rFonts w:ascii="Arial" w:hAnsi="Arial" w:cs="Arial"/>
          <w:b/>
        </w:rPr>
        <w:t xml:space="preserve"> </w:t>
      </w:r>
      <w:r w:rsidRPr="009C0D9C">
        <w:rPr>
          <w:rFonts w:ascii="Arial" w:hAnsi="Arial" w:cs="Arial"/>
          <w:b/>
        </w:rPr>
        <w:t>is included in the LTM cell switch command MAC CE</w:t>
      </w:r>
      <w:r>
        <w:rPr>
          <w:rFonts w:ascii="Arial" w:hAnsi="Arial" w:cs="Arial"/>
          <w:b/>
        </w:rPr>
        <w:t xml:space="preserve"> for intra-DU mobility</w:t>
      </w:r>
      <w:r w:rsidRPr="009C0D9C">
        <w:rPr>
          <w:rFonts w:ascii="Arial" w:hAnsi="Arial" w:cs="Arial"/>
          <w:b/>
        </w:rPr>
        <w:t>.</w:t>
      </w:r>
    </w:p>
    <w:p w14:paraId="4478078C" w14:textId="53459EB7" w:rsidR="00AE7E02" w:rsidRDefault="00AE7E02" w:rsidP="00F324A9">
      <w:pPr>
        <w:pStyle w:val="2"/>
        <w:tabs>
          <w:tab w:val="left" w:pos="567"/>
        </w:tabs>
        <w:spacing w:before="120" w:after="120"/>
        <w:ind w:left="576" w:hanging="576"/>
        <w:jc w:val="both"/>
        <w:rPr>
          <w:rFonts w:cs="Arial"/>
        </w:rPr>
      </w:pPr>
      <w:bookmarkStart w:id="5" w:name="_Hlk134196530"/>
      <w:r w:rsidRPr="00F4294E">
        <w:rPr>
          <w:rFonts w:cs="Arial"/>
          <w:lang w:eastAsia="en-US"/>
        </w:rPr>
        <w:t>2.2</w:t>
      </w:r>
      <w:bookmarkEnd w:id="5"/>
      <w:r w:rsidRPr="00F4294E">
        <w:rPr>
          <w:rFonts w:cs="Arial"/>
          <w:lang w:eastAsia="en-US"/>
        </w:rPr>
        <w:t xml:space="preserve"> </w:t>
      </w:r>
      <w:r w:rsidR="006056CE" w:rsidRPr="006056CE">
        <w:rPr>
          <w:rFonts w:cs="Arial"/>
        </w:rPr>
        <w:t xml:space="preserve">UE processing </w:t>
      </w:r>
      <w:r w:rsidR="0053578E">
        <w:rPr>
          <w:rFonts w:cs="Arial"/>
        </w:rPr>
        <w:t>after</w:t>
      </w:r>
      <w:r w:rsidR="006056CE" w:rsidRPr="006056CE">
        <w:rPr>
          <w:rFonts w:cs="Arial"/>
        </w:rPr>
        <w:t xml:space="preserve"> receiving cell switch command</w:t>
      </w:r>
    </w:p>
    <w:p w14:paraId="61E0948E" w14:textId="418BC415" w:rsidR="001140F8" w:rsidRDefault="00D0351B" w:rsidP="001052E7">
      <w:pPr>
        <w:spacing w:afterLines="50" w:after="120"/>
        <w:jc w:val="both"/>
        <w:rPr>
          <w:rFonts w:ascii="Arial" w:hAnsi="Arial" w:cs="Arial"/>
        </w:rPr>
      </w:pPr>
      <w:r>
        <w:rPr>
          <w:rFonts w:ascii="Arial" w:hAnsi="Arial" w:cs="Arial"/>
        </w:rPr>
        <w:t xml:space="preserve">The </w:t>
      </w:r>
      <w:r w:rsidR="001140F8">
        <w:rPr>
          <w:rFonts w:ascii="Arial" w:hAnsi="Arial" w:cs="Arial"/>
        </w:rPr>
        <w:t xml:space="preserve">handling of activated </w:t>
      </w:r>
      <w:proofErr w:type="spellStart"/>
      <w:r w:rsidR="001140F8">
        <w:rPr>
          <w:rFonts w:ascii="Arial" w:hAnsi="Arial" w:cs="Arial"/>
        </w:rPr>
        <w:t>SCells</w:t>
      </w:r>
      <w:proofErr w:type="spellEnd"/>
      <w:r w:rsidR="00787276">
        <w:rPr>
          <w:rFonts w:ascii="Arial" w:hAnsi="Arial" w:cs="Arial"/>
        </w:rPr>
        <w:t xml:space="preserve"> which are unchanged after the LTM cell switch</w:t>
      </w:r>
      <w:r w:rsidR="001140F8">
        <w:rPr>
          <w:rFonts w:ascii="Arial" w:hAnsi="Arial" w:cs="Arial"/>
        </w:rPr>
        <w:t xml:space="preserve"> needs to be discussed. </w:t>
      </w:r>
      <w:r w:rsidR="00787276">
        <w:rPr>
          <w:rFonts w:ascii="Arial" w:hAnsi="Arial" w:cs="Arial"/>
        </w:rPr>
        <w:t xml:space="preserve">For example, </w:t>
      </w:r>
      <w:r w:rsidR="00707ECD">
        <w:rPr>
          <w:rFonts w:ascii="Arial" w:hAnsi="Arial" w:cs="Arial"/>
        </w:rPr>
        <w:t xml:space="preserve">regarding UL synchronization, </w:t>
      </w:r>
      <w:r w:rsidR="00787276">
        <w:rPr>
          <w:rFonts w:ascii="Arial" w:hAnsi="Arial" w:cs="Arial"/>
        </w:rPr>
        <w:t>whether the UE can apply the same TA as the one before the cell switch in order to skip the RACH procedure</w:t>
      </w:r>
      <w:r w:rsidR="00707ECD">
        <w:rPr>
          <w:rFonts w:ascii="Arial" w:hAnsi="Arial" w:cs="Arial"/>
        </w:rPr>
        <w:t xml:space="preserve"> and how to handle the TA timer</w:t>
      </w:r>
      <w:r w:rsidR="00787276">
        <w:rPr>
          <w:rFonts w:ascii="Arial" w:hAnsi="Arial" w:cs="Arial"/>
        </w:rPr>
        <w:t>.</w:t>
      </w:r>
      <w:r w:rsidR="00707ECD">
        <w:rPr>
          <w:rFonts w:ascii="Arial" w:hAnsi="Arial" w:cs="Arial"/>
        </w:rPr>
        <w:t xml:space="preserve"> </w:t>
      </w:r>
    </w:p>
    <w:p w14:paraId="3EF72627" w14:textId="29EE3D0F" w:rsidR="00707ECD" w:rsidRDefault="00707ECD" w:rsidP="001052E7">
      <w:pPr>
        <w:spacing w:afterLines="50" w:after="120"/>
        <w:jc w:val="both"/>
        <w:rPr>
          <w:rFonts w:ascii="Arial" w:hAnsi="Arial" w:cs="Arial"/>
          <w:b/>
        </w:rPr>
      </w:pPr>
      <w:r w:rsidRPr="00F324A9">
        <w:rPr>
          <w:rFonts w:ascii="Arial" w:hAnsi="Arial" w:cs="Arial"/>
          <w:b/>
        </w:rPr>
        <w:t xml:space="preserve">Proposal </w:t>
      </w:r>
      <w:r w:rsidR="00D0351B">
        <w:rPr>
          <w:rFonts w:ascii="Arial" w:hAnsi="Arial" w:cs="Arial"/>
          <w:b/>
        </w:rPr>
        <w:t>4</w:t>
      </w:r>
      <w:r w:rsidRPr="00F324A9">
        <w:rPr>
          <w:rFonts w:ascii="Arial" w:hAnsi="Arial" w:cs="Arial"/>
          <w:b/>
        </w:rPr>
        <w:t xml:space="preserve">: </w:t>
      </w:r>
      <w:r>
        <w:rPr>
          <w:rFonts w:ascii="Arial" w:hAnsi="Arial" w:cs="Arial"/>
          <w:b/>
        </w:rPr>
        <w:t xml:space="preserve">RAN2 to discuss how to handle the activated </w:t>
      </w:r>
      <w:proofErr w:type="spellStart"/>
      <w:r>
        <w:rPr>
          <w:rFonts w:ascii="Arial" w:hAnsi="Arial" w:cs="Arial"/>
          <w:b/>
        </w:rPr>
        <w:t>SCells</w:t>
      </w:r>
      <w:proofErr w:type="spellEnd"/>
      <w:r>
        <w:rPr>
          <w:rFonts w:ascii="Arial" w:hAnsi="Arial" w:cs="Arial"/>
          <w:b/>
        </w:rPr>
        <w:t xml:space="preserve"> which are unchanged after the LTM cell switch.</w:t>
      </w:r>
    </w:p>
    <w:p w14:paraId="00918CC2" w14:textId="14BABC17"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5829E862" w:rsidR="00B17C56" w:rsidRDefault="006D60DF" w:rsidP="001052E7">
      <w:pPr>
        <w:spacing w:afterLines="50" w:after="120"/>
        <w:jc w:val="both"/>
        <w:rPr>
          <w:rFonts w:ascii="Arial" w:hAnsi="Arial" w:cs="Arial"/>
        </w:rPr>
      </w:pPr>
      <w:bookmarkStart w:id="6" w:name="OLE_LINK3"/>
      <w:bookmarkStart w:id="7" w:name="_GoBack"/>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3E37DE">
        <w:rPr>
          <w:rFonts w:ascii="Arial" w:hAnsi="Arial" w:cs="Arial"/>
        </w:rPr>
        <w:t xml:space="preserve">the LTM cell switch execution of </w:t>
      </w:r>
      <w:r w:rsidR="000D0A6F">
        <w:rPr>
          <w:rFonts w:ascii="Arial" w:hAnsi="Arial" w:cs="Arial"/>
        </w:rPr>
        <w:t xml:space="preserve">the L1/L2 triggered mobility procedure </w:t>
      </w:r>
      <w:r w:rsidR="004E1D52" w:rsidRPr="00F4294E">
        <w:rPr>
          <w:rFonts w:ascii="Arial" w:hAnsi="Arial" w:cs="Arial"/>
        </w:rPr>
        <w:t>and the following</w:t>
      </w:r>
      <w:r w:rsidR="00704E1E">
        <w:rPr>
          <w:rFonts w:ascii="Arial" w:hAnsi="Arial" w:cs="Arial"/>
        </w:rPr>
        <w:t xml:space="preserve"> </w:t>
      </w:r>
      <w:r w:rsidR="004E1D52" w:rsidRPr="00F4294E">
        <w:rPr>
          <w:rFonts w:ascii="Arial" w:hAnsi="Arial" w:cs="Arial"/>
        </w:rPr>
        <w:t>proposals are made:</w:t>
      </w:r>
      <w:r w:rsidR="00764195" w:rsidRPr="00F4294E">
        <w:rPr>
          <w:rFonts w:ascii="Arial" w:hAnsi="Arial" w:cs="Arial"/>
        </w:rPr>
        <w:t xml:space="preserve"> </w:t>
      </w:r>
    </w:p>
    <w:p w14:paraId="5AF199FE" w14:textId="77777777" w:rsidR="00EB60A8" w:rsidRPr="00EB60A8" w:rsidRDefault="00EB60A8" w:rsidP="001052E7">
      <w:pPr>
        <w:spacing w:afterLines="50" w:after="120"/>
        <w:jc w:val="both"/>
        <w:rPr>
          <w:rFonts w:ascii="Arial" w:hAnsi="Arial" w:cs="Arial"/>
          <w:u w:val="single"/>
        </w:rPr>
      </w:pPr>
      <w:r w:rsidRPr="00EB60A8">
        <w:rPr>
          <w:rFonts w:ascii="Arial" w:hAnsi="Arial" w:cs="Arial"/>
          <w:u w:val="single"/>
        </w:rPr>
        <w:t>Content of the LTM cell switch command MAC CE</w:t>
      </w:r>
    </w:p>
    <w:p w14:paraId="026C6C8D" w14:textId="1E205F38" w:rsidR="00EB60A8" w:rsidRDefault="00EB60A8" w:rsidP="001052E7">
      <w:pPr>
        <w:spacing w:afterLines="50" w:after="120"/>
        <w:jc w:val="both"/>
        <w:rPr>
          <w:rFonts w:ascii="Arial" w:hAnsi="Arial" w:cs="Arial"/>
          <w:b/>
        </w:rPr>
      </w:pPr>
      <w:r w:rsidRPr="00F324A9">
        <w:rPr>
          <w:rFonts w:ascii="Arial" w:hAnsi="Arial" w:cs="Arial"/>
          <w:b/>
        </w:rPr>
        <w:t>Proposal</w:t>
      </w:r>
      <w:r>
        <w:rPr>
          <w:rFonts w:ascii="Arial" w:hAnsi="Arial" w:cs="Arial"/>
          <w:b/>
        </w:rPr>
        <w:t xml:space="preserve"> 1: A</w:t>
      </w:r>
      <w:r w:rsidRPr="00546E33">
        <w:rPr>
          <w:rFonts w:ascii="Arial" w:hAnsi="Arial" w:cs="Arial"/>
          <w:b/>
        </w:rPr>
        <w:t>t least the following information can be included in the LTM cell switch command MAC CE:</w:t>
      </w:r>
    </w:p>
    <w:p w14:paraId="148D15DF" w14:textId="77777777" w:rsidR="00EB60A8" w:rsidRPr="00546E33" w:rsidRDefault="00EB60A8" w:rsidP="001052E7">
      <w:pPr>
        <w:pStyle w:val="aff4"/>
        <w:numPr>
          <w:ilvl w:val="0"/>
          <w:numId w:val="41"/>
        </w:numPr>
        <w:spacing w:afterLines="50" w:after="120"/>
        <w:jc w:val="both"/>
        <w:rPr>
          <w:rFonts w:ascii="Arial" w:hAnsi="Arial" w:cs="Arial"/>
          <w:b/>
        </w:rPr>
      </w:pPr>
      <w:r w:rsidRPr="00546E33">
        <w:rPr>
          <w:rFonts w:ascii="Arial" w:hAnsi="Arial" w:cs="Arial"/>
          <w:b/>
        </w:rPr>
        <w:t>Information to identify the target cell(s)</w:t>
      </w:r>
      <w:r>
        <w:rPr>
          <w:rFonts w:ascii="Arial" w:hAnsi="Arial" w:cs="Arial"/>
          <w:b/>
        </w:rPr>
        <w:t xml:space="preserve">, FFS for the details, e.g. a set ID, a candidate configuration index and the indication of </w:t>
      </w:r>
      <w:proofErr w:type="spellStart"/>
      <w:r>
        <w:rPr>
          <w:rFonts w:ascii="Arial" w:hAnsi="Arial" w:cs="Arial"/>
          <w:b/>
        </w:rPr>
        <w:t>SpCell</w:t>
      </w:r>
      <w:proofErr w:type="spellEnd"/>
    </w:p>
    <w:p w14:paraId="038CCBC8" w14:textId="77777777" w:rsidR="00EB60A8" w:rsidRPr="00546E33" w:rsidRDefault="00EB60A8" w:rsidP="001052E7">
      <w:pPr>
        <w:pStyle w:val="aff4"/>
        <w:numPr>
          <w:ilvl w:val="0"/>
          <w:numId w:val="41"/>
        </w:numPr>
        <w:spacing w:afterLines="50" w:after="120"/>
        <w:jc w:val="both"/>
        <w:rPr>
          <w:rFonts w:ascii="Arial" w:hAnsi="Arial" w:cs="Arial"/>
          <w:b/>
        </w:rPr>
      </w:pPr>
      <w:r w:rsidRPr="00546E33">
        <w:rPr>
          <w:rFonts w:ascii="Arial" w:hAnsi="Arial" w:cs="Arial" w:hint="eastAsia"/>
          <w:b/>
        </w:rPr>
        <w:t>T</w:t>
      </w:r>
      <w:r w:rsidRPr="00546E33">
        <w:rPr>
          <w:rFonts w:ascii="Arial" w:hAnsi="Arial" w:cs="Arial"/>
          <w:b/>
        </w:rPr>
        <w:t>A related information</w:t>
      </w:r>
    </w:p>
    <w:p w14:paraId="4B7271E0" w14:textId="5C618508" w:rsidR="00EB60A8" w:rsidRPr="00546E33" w:rsidRDefault="00EB60A8" w:rsidP="001052E7">
      <w:pPr>
        <w:pStyle w:val="aff4"/>
        <w:numPr>
          <w:ilvl w:val="0"/>
          <w:numId w:val="41"/>
        </w:numPr>
        <w:spacing w:afterLines="50" w:after="120"/>
        <w:jc w:val="both"/>
        <w:rPr>
          <w:rFonts w:ascii="Arial" w:hAnsi="Arial" w:cs="Arial"/>
          <w:b/>
        </w:rPr>
      </w:pPr>
      <w:r w:rsidRPr="00546E33">
        <w:rPr>
          <w:rFonts w:ascii="Arial" w:hAnsi="Arial" w:cs="Arial"/>
          <w:b/>
        </w:rPr>
        <w:t>Unified TCI state index for the target cell</w:t>
      </w:r>
      <w:r w:rsidR="003E37DE">
        <w:rPr>
          <w:rFonts w:ascii="Arial" w:hAnsi="Arial" w:cs="Arial"/>
          <w:b/>
        </w:rPr>
        <w:t>, depending on RAN1</w:t>
      </w:r>
    </w:p>
    <w:p w14:paraId="00877D63" w14:textId="0C3F3305" w:rsidR="00EB60A8" w:rsidRPr="00D8589A" w:rsidRDefault="00EB60A8" w:rsidP="001052E7">
      <w:pPr>
        <w:pStyle w:val="aff4"/>
        <w:numPr>
          <w:ilvl w:val="0"/>
          <w:numId w:val="41"/>
        </w:numPr>
        <w:spacing w:afterLines="50" w:after="120"/>
        <w:jc w:val="both"/>
        <w:rPr>
          <w:rFonts w:ascii="Arial" w:hAnsi="Arial" w:cs="Arial"/>
          <w:b/>
        </w:rPr>
      </w:pPr>
      <w:r w:rsidRPr="00546E33">
        <w:rPr>
          <w:rFonts w:ascii="Arial" w:hAnsi="Arial" w:cs="Arial"/>
          <w:b/>
        </w:rPr>
        <w:t>Active DL and UL BWPs for the target cell</w:t>
      </w:r>
      <w:r>
        <w:rPr>
          <w:rFonts w:ascii="Arial" w:hAnsi="Arial" w:cs="Arial"/>
          <w:b/>
        </w:rPr>
        <w:t>, if it is different from the first active BWP</w:t>
      </w:r>
      <w:r w:rsidRPr="00D8589A">
        <w:rPr>
          <w:rFonts w:ascii="Arial" w:hAnsi="Arial" w:cs="Arial"/>
          <w:b/>
        </w:rPr>
        <w:t xml:space="preserve"> signaled by RRC configuration</w:t>
      </w:r>
      <w:r>
        <w:rPr>
          <w:rFonts w:ascii="Arial" w:hAnsi="Arial" w:cs="Arial"/>
          <w:b/>
        </w:rPr>
        <w:t xml:space="preserve"> </w:t>
      </w:r>
    </w:p>
    <w:p w14:paraId="22FFCBF2" w14:textId="146D29CC" w:rsidR="00704E1E" w:rsidRDefault="00704E1E" w:rsidP="001052E7">
      <w:pPr>
        <w:spacing w:afterLines="50" w:after="120"/>
        <w:jc w:val="both"/>
        <w:rPr>
          <w:rFonts w:ascii="Arial" w:hAnsi="Arial" w:cs="Arial"/>
          <w:b/>
        </w:rPr>
      </w:pPr>
      <w:r w:rsidRPr="00D4561F">
        <w:rPr>
          <w:rFonts w:ascii="Arial" w:hAnsi="Arial" w:cs="Arial"/>
          <w:b/>
        </w:rPr>
        <w:t xml:space="preserve">Proposal </w:t>
      </w:r>
      <w:r w:rsidR="00EB60A8">
        <w:rPr>
          <w:rFonts w:ascii="Arial" w:hAnsi="Arial" w:cs="Arial"/>
          <w:b/>
        </w:rPr>
        <w:t>2</w:t>
      </w:r>
      <w:r w:rsidRPr="00D4561F">
        <w:rPr>
          <w:rFonts w:ascii="Arial" w:hAnsi="Arial" w:cs="Arial"/>
          <w:b/>
        </w:rPr>
        <w:t xml:space="preserve">: </w:t>
      </w:r>
      <w:r>
        <w:rPr>
          <w:rFonts w:ascii="Arial" w:hAnsi="Arial" w:cs="Arial"/>
          <w:b/>
        </w:rPr>
        <w:t xml:space="preserve">In addition to existing </w:t>
      </w:r>
      <w:proofErr w:type="spellStart"/>
      <w:r w:rsidRPr="00D01AEE">
        <w:rPr>
          <w:rFonts w:ascii="Arial" w:hAnsi="Arial" w:cs="Arial"/>
          <w:b/>
        </w:rPr>
        <w:t>SCell</w:t>
      </w:r>
      <w:proofErr w:type="spellEnd"/>
      <w:r w:rsidRPr="00D01AEE">
        <w:rPr>
          <w:rFonts w:ascii="Arial" w:hAnsi="Arial" w:cs="Arial"/>
          <w:b/>
        </w:rPr>
        <w:t xml:space="preserve"> activation/deactivation mechanisms</w:t>
      </w:r>
      <w:r>
        <w:rPr>
          <w:rFonts w:ascii="Arial" w:hAnsi="Arial" w:cs="Arial"/>
          <w:b/>
        </w:rPr>
        <w:t>,</w:t>
      </w:r>
      <w:r w:rsidRPr="003C5DF9">
        <w:rPr>
          <w:rFonts w:ascii="Arial" w:hAnsi="Arial" w:cs="Arial"/>
          <w:b/>
        </w:rPr>
        <w:t xml:space="preserve"> </w:t>
      </w:r>
      <w:r>
        <w:rPr>
          <w:rFonts w:ascii="Arial" w:hAnsi="Arial" w:cs="Arial"/>
          <w:b/>
        </w:rPr>
        <w:t>t</w:t>
      </w:r>
      <w:r w:rsidRPr="003C5DF9">
        <w:rPr>
          <w:rFonts w:ascii="Arial" w:hAnsi="Arial" w:cs="Arial"/>
          <w:b/>
        </w:rPr>
        <w:t xml:space="preserve">he </w:t>
      </w:r>
      <w:proofErr w:type="spellStart"/>
      <w:r w:rsidRPr="003C5DF9">
        <w:rPr>
          <w:rFonts w:ascii="Arial" w:hAnsi="Arial" w:cs="Arial"/>
          <w:b/>
        </w:rPr>
        <w:t>SCell</w:t>
      </w:r>
      <w:proofErr w:type="spellEnd"/>
      <w:r w:rsidRPr="003C5DF9">
        <w:rPr>
          <w:rFonts w:ascii="Arial" w:hAnsi="Arial" w:cs="Arial"/>
          <w:b/>
        </w:rPr>
        <w:t xml:space="preserve"> activation/</w:t>
      </w:r>
      <w:r>
        <w:rPr>
          <w:rFonts w:ascii="Arial" w:hAnsi="Arial" w:cs="Arial"/>
          <w:b/>
        </w:rPr>
        <w:t xml:space="preserve"> </w:t>
      </w:r>
      <w:r w:rsidRPr="003C5DF9">
        <w:rPr>
          <w:rFonts w:ascii="Arial" w:hAnsi="Arial" w:cs="Arial"/>
          <w:b/>
        </w:rPr>
        <w:t xml:space="preserve">deactivation state can be </w:t>
      </w:r>
      <w:r>
        <w:rPr>
          <w:rFonts w:ascii="Arial" w:hAnsi="Arial" w:cs="Arial"/>
          <w:b/>
        </w:rPr>
        <w:t>included</w:t>
      </w:r>
      <w:r w:rsidRPr="003C5DF9">
        <w:rPr>
          <w:rFonts w:ascii="Arial" w:hAnsi="Arial" w:cs="Arial"/>
          <w:b/>
        </w:rPr>
        <w:t xml:space="preserve"> </w:t>
      </w:r>
      <w:r>
        <w:rPr>
          <w:rFonts w:ascii="Arial" w:hAnsi="Arial" w:cs="Arial"/>
          <w:b/>
        </w:rPr>
        <w:t>in</w:t>
      </w:r>
      <w:r w:rsidRPr="003C5DF9">
        <w:rPr>
          <w:rFonts w:ascii="Arial" w:hAnsi="Arial" w:cs="Arial"/>
          <w:b/>
        </w:rPr>
        <w:t xml:space="preserve"> the </w:t>
      </w:r>
      <w:r>
        <w:rPr>
          <w:rFonts w:ascii="Arial" w:hAnsi="Arial" w:cs="Arial"/>
          <w:b/>
        </w:rPr>
        <w:t xml:space="preserve">LTM cell switch command </w:t>
      </w:r>
      <w:r w:rsidRPr="003C5DF9">
        <w:rPr>
          <w:rFonts w:ascii="Arial" w:hAnsi="Arial" w:cs="Arial"/>
          <w:b/>
        </w:rPr>
        <w:t xml:space="preserve">MAC CE </w:t>
      </w:r>
      <w:r>
        <w:rPr>
          <w:rFonts w:ascii="Arial" w:hAnsi="Arial" w:cs="Arial"/>
          <w:b/>
        </w:rPr>
        <w:t>for intra-DU case so that</w:t>
      </w:r>
      <w:r w:rsidRPr="003C5DF9">
        <w:rPr>
          <w:rFonts w:ascii="Arial" w:hAnsi="Arial" w:cs="Arial"/>
          <w:b/>
        </w:rPr>
        <w:t xml:space="preserve"> the </w:t>
      </w:r>
      <w:proofErr w:type="spellStart"/>
      <w:r w:rsidRPr="003C5DF9">
        <w:rPr>
          <w:rFonts w:ascii="Arial" w:hAnsi="Arial" w:cs="Arial"/>
          <w:b/>
        </w:rPr>
        <w:t>SCell</w:t>
      </w:r>
      <w:proofErr w:type="spellEnd"/>
      <w:r w:rsidRPr="003C5DF9">
        <w:rPr>
          <w:rFonts w:ascii="Arial" w:hAnsi="Arial" w:cs="Arial"/>
          <w:b/>
        </w:rPr>
        <w:t xml:space="preserve"> activation/deactivation </w:t>
      </w:r>
      <w:r>
        <w:rPr>
          <w:rFonts w:ascii="Arial" w:hAnsi="Arial" w:cs="Arial"/>
          <w:b/>
        </w:rPr>
        <w:t>will</w:t>
      </w:r>
      <w:r w:rsidRPr="003C5DF9">
        <w:rPr>
          <w:rFonts w:ascii="Arial" w:hAnsi="Arial" w:cs="Arial"/>
          <w:b/>
        </w:rPr>
        <w:t xml:space="preserve"> be performed simultaneously with </w:t>
      </w:r>
      <w:proofErr w:type="spellStart"/>
      <w:r>
        <w:rPr>
          <w:rFonts w:ascii="Arial" w:hAnsi="Arial" w:cs="Arial"/>
          <w:b/>
        </w:rPr>
        <w:t>SpCell</w:t>
      </w:r>
      <w:proofErr w:type="spellEnd"/>
      <w:r>
        <w:rPr>
          <w:rFonts w:ascii="Arial" w:hAnsi="Arial" w:cs="Arial"/>
          <w:b/>
        </w:rPr>
        <w:t xml:space="preserve"> change.</w:t>
      </w:r>
    </w:p>
    <w:p w14:paraId="2B9F2DB3" w14:textId="351FBF89" w:rsidR="00780132" w:rsidRPr="009C0D9C" w:rsidRDefault="00780132" w:rsidP="001052E7">
      <w:pPr>
        <w:spacing w:afterLines="50" w:after="120"/>
        <w:jc w:val="both"/>
        <w:rPr>
          <w:rFonts w:ascii="Arial" w:hAnsi="Arial" w:cs="Arial"/>
          <w:b/>
        </w:rPr>
      </w:pPr>
      <w:r w:rsidRPr="00F324A9">
        <w:rPr>
          <w:rFonts w:ascii="Arial" w:hAnsi="Arial" w:cs="Arial"/>
          <w:b/>
        </w:rPr>
        <w:t xml:space="preserve">Proposal </w:t>
      </w:r>
      <w:r w:rsidR="00AF62FA">
        <w:rPr>
          <w:rFonts w:ascii="Arial" w:hAnsi="Arial" w:cs="Arial"/>
          <w:b/>
        </w:rPr>
        <w:t>3</w:t>
      </w:r>
      <w:r w:rsidRPr="00F324A9">
        <w:rPr>
          <w:rFonts w:ascii="Arial" w:hAnsi="Arial" w:cs="Arial"/>
          <w:b/>
        </w:rPr>
        <w:t xml:space="preserve">: </w:t>
      </w:r>
      <w:r w:rsidRPr="009C0D9C">
        <w:rPr>
          <w:rFonts w:ascii="Arial" w:hAnsi="Arial" w:cs="Arial"/>
          <w:b/>
        </w:rPr>
        <w:t xml:space="preserve">Whether the UE performs </w:t>
      </w:r>
      <w:r w:rsidR="00D3738A">
        <w:rPr>
          <w:rFonts w:ascii="Arial" w:hAnsi="Arial" w:cs="Arial"/>
          <w:b/>
        </w:rPr>
        <w:t xml:space="preserve">full </w:t>
      </w:r>
      <w:r>
        <w:rPr>
          <w:rFonts w:ascii="Arial" w:hAnsi="Arial" w:cs="Arial"/>
          <w:b/>
        </w:rPr>
        <w:t>MAC</w:t>
      </w:r>
      <w:r w:rsidRPr="009C0D9C">
        <w:rPr>
          <w:rFonts w:ascii="Arial" w:hAnsi="Arial" w:cs="Arial"/>
          <w:b/>
        </w:rPr>
        <w:t xml:space="preserve"> reset or </w:t>
      </w:r>
      <w:r w:rsidR="00D3738A">
        <w:rPr>
          <w:rFonts w:ascii="Arial" w:hAnsi="Arial" w:cs="Arial"/>
          <w:b/>
        </w:rPr>
        <w:t>partial MAC</w:t>
      </w:r>
      <w:r w:rsidR="00D3738A" w:rsidRPr="009C0D9C">
        <w:rPr>
          <w:rFonts w:ascii="Arial" w:hAnsi="Arial" w:cs="Arial"/>
          <w:b/>
        </w:rPr>
        <w:t xml:space="preserve"> reset </w:t>
      </w:r>
      <w:r w:rsidRPr="009C0D9C">
        <w:rPr>
          <w:rFonts w:ascii="Arial" w:hAnsi="Arial" w:cs="Arial"/>
          <w:b/>
        </w:rPr>
        <w:t>is included in the LTM cell switch command MAC CE</w:t>
      </w:r>
      <w:r>
        <w:rPr>
          <w:rFonts w:ascii="Arial" w:hAnsi="Arial" w:cs="Arial"/>
          <w:b/>
        </w:rPr>
        <w:t xml:space="preserve"> for intra-DU mobility</w:t>
      </w:r>
      <w:r w:rsidRPr="009C0D9C">
        <w:rPr>
          <w:rFonts w:ascii="Arial" w:hAnsi="Arial" w:cs="Arial"/>
          <w:b/>
        </w:rPr>
        <w:t>.</w:t>
      </w:r>
    </w:p>
    <w:p w14:paraId="228798DF" w14:textId="77777777" w:rsidR="00EB60A8" w:rsidRPr="00EB60A8" w:rsidRDefault="00EB60A8" w:rsidP="001052E7">
      <w:pPr>
        <w:spacing w:afterLines="50" w:after="120"/>
        <w:jc w:val="both"/>
        <w:rPr>
          <w:rFonts w:ascii="Arial" w:hAnsi="Arial" w:cs="Arial"/>
          <w:u w:val="single"/>
        </w:rPr>
      </w:pPr>
      <w:r w:rsidRPr="00EB60A8">
        <w:rPr>
          <w:rFonts w:ascii="Arial" w:hAnsi="Arial" w:cs="Arial"/>
          <w:u w:val="single"/>
        </w:rPr>
        <w:t xml:space="preserve">UE processing after receiving cell switch command </w:t>
      </w:r>
    </w:p>
    <w:p w14:paraId="707EE8D5" w14:textId="38DA3BC6" w:rsidR="00EB60A8" w:rsidRDefault="00EB60A8" w:rsidP="001052E7">
      <w:pPr>
        <w:spacing w:afterLines="50" w:after="120"/>
        <w:jc w:val="both"/>
        <w:rPr>
          <w:rFonts w:ascii="Arial" w:hAnsi="Arial" w:cs="Arial"/>
          <w:b/>
        </w:rPr>
      </w:pPr>
      <w:r w:rsidRPr="00F324A9">
        <w:rPr>
          <w:rFonts w:ascii="Arial" w:hAnsi="Arial" w:cs="Arial"/>
          <w:b/>
        </w:rPr>
        <w:t xml:space="preserve">Proposal </w:t>
      </w:r>
      <w:r w:rsidR="00D0351B">
        <w:rPr>
          <w:rFonts w:ascii="Arial" w:hAnsi="Arial" w:cs="Arial"/>
          <w:b/>
        </w:rPr>
        <w:t>4</w:t>
      </w:r>
      <w:r w:rsidRPr="00F324A9">
        <w:rPr>
          <w:rFonts w:ascii="Arial" w:hAnsi="Arial" w:cs="Arial"/>
          <w:b/>
        </w:rPr>
        <w:t xml:space="preserve">: </w:t>
      </w:r>
      <w:r>
        <w:rPr>
          <w:rFonts w:ascii="Arial" w:hAnsi="Arial" w:cs="Arial"/>
          <w:b/>
        </w:rPr>
        <w:t xml:space="preserve">RAN2 to discuss how to handle the activated </w:t>
      </w:r>
      <w:proofErr w:type="spellStart"/>
      <w:r>
        <w:rPr>
          <w:rFonts w:ascii="Arial" w:hAnsi="Arial" w:cs="Arial"/>
          <w:b/>
        </w:rPr>
        <w:t>SCells</w:t>
      </w:r>
      <w:proofErr w:type="spellEnd"/>
      <w:r>
        <w:rPr>
          <w:rFonts w:ascii="Arial" w:hAnsi="Arial" w:cs="Arial"/>
          <w:b/>
        </w:rPr>
        <w:t xml:space="preserve"> which are unchanged after the LTM cell switch.</w:t>
      </w:r>
    </w:p>
    <w:bookmarkEnd w:id="7"/>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4DA86746" w14:textId="498CC394" w:rsidR="00115198" w:rsidRPr="003E37DE" w:rsidRDefault="00115198" w:rsidP="00F324A9">
      <w:pPr>
        <w:numPr>
          <w:ilvl w:val="0"/>
          <w:numId w:val="4"/>
        </w:numPr>
        <w:spacing w:line="360" w:lineRule="auto"/>
        <w:rPr>
          <w:rFonts w:ascii="Arial" w:hAnsi="Arial" w:cs="Arial"/>
        </w:rPr>
      </w:pPr>
      <w:bookmarkStart w:id="8" w:name="_Ref110427876"/>
      <w:bookmarkStart w:id="9" w:name="_Ref78277554"/>
      <w:bookmarkStart w:id="10" w:name="_Ref117942458"/>
      <w:bookmarkStart w:id="11" w:name="_Ref117942768"/>
      <w:bookmarkStart w:id="12" w:name="_Ref127365090"/>
      <w:bookmarkStart w:id="13" w:name="_Ref130924875"/>
      <w:bookmarkStart w:id="14" w:name="_Ref131713732"/>
      <w:bookmarkEnd w:id="6"/>
      <w:r w:rsidRPr="003E37DE">
        <w:rPr>
          <w:rFonts w:ascii="Arial" w:hAnsi="Arial" w:cs="Arial"/>
        </w:rPr>
        <w:t>Chair</w:t>
      </w:r>
      <w:r w:rsidR="003E37DE" w:rsidRPr="003E37DE">
        <w:rPr>
          <w:rFonts w:ascii="Arial" w:hAnsi="Arial" w:cs="Arial"/>
        </w:rPr>
        <w:t>man’s</w:t>
      </w:r>
      <w:r w:rsidRPr="003E37DE">
        <w:rPr>
          <w:rFonts w:ascii="Arial" w:hAnsi="Arial" w:cs="Arial"/>
        </w:rPr>
        <w:t xml:space="preserve"> notes for </w:t>
      </w:r>
      <w:r w:rsidRPr="003E37DE">
        <w:rPr>
          <w:rFonts w:ascii="Arial" w:hAnsi="Arial" w:cs="Arial" w:hint="eastAsia"/>
        </w:rPr>
        <w:t>R</w:t>
      </w:r>
      <w:r w:rsidRPr="003E37DE">
        <w:rPr>
          <w:rFonts w:ascii="Arial" w:hAnsi="Arial" w:cs="Arial"/>
        </w:rPr>
        <w:t xml:space="preserve">AN2#119 bis-e </w:t>
      </w:r>
    </w:p>
    <w:p w14:paraId="091AF4AC" w14:textId="64F2FED3" w:rsidR="00A5071D" w:rsidRPr="003E37DE" w:rsidRDefault="001140F8" w:rsidP="007D2410">
      <w:pPr>
        <w:numPr>
          <w:ilvl w:val="0"/>
          <w:numId w:val="4"/>
        </w:numPr>
        <w:spacing w:line="360" w:lineRule="auto"/>
        <w:rPr>
          <w:rFonts w:ascii="Arial" w:hAnsi="Arial" w:cs="Arial"/>
        </w:rPr>
      </w:pPr>
      <w:bookmarkStart w:id="15" w:name="_Ref134201096"/>
      <w:r w:rsidRPr="003E37DE">
        <w:rPr>
          <w:rFonts w:ascii="Arial" w:hAnsi="Arial" w:cs="Arial"/>
        </w:rPr>
        <w:t>Chair</w:t>
      </w:r>
      <w:r w:rsidR="003E37DE" w:rsidRPr="003E37DE">
        <w:rPr>
          <w:rFonts w:ascii="Arial" w:hAnsi="Arial" w:cs="Arial"/>
        </w:rPr>
        <w:t>man’s</w:t>
      </w:r>
      <w:r w:rsidRPr="003E37DE">
        <w:rPr>
          <w:rFonts w:ascii="Arial" w:hAnsi="Arial" w:cs="Arial"/>
        </w:rPr>
        <w:t xml:space="preserve"> notes for </w:t>
      </w:r>
      <w:r w:rsidRPr="003E37DE">
        <w:rPr>
          <w:rFonts w:ascii="Arial" w:hAnsi="Arial" w:cs="Arial" w:hint="eastAsia"/>
        </w:rPr>
        <w:t>R</w:t>
      </w:r>
      <w:r w:rsidRPr="003E37DE">
        <w:rPr>
          <w:rFonts w:ascii="Arial" w:hAnsi="Arial" w:cs="Arial"/>
        </w:rPr>
        <w:t>AN1#112 bis-e</w:t>
      </w:r>
      <w:bookmarkEnd w:id="8"/>
      <w:bookmarkEnd w:id="9"/>
      <w:bookmarkEnd w:id="10"/>
      <w:bookmarkEnd w:id="11"/>
      <w:bookmarkEnd w:id="12"/>
      <w:bookmarkEnd w:id="13"/>
      <w:bookmarkEnd w:id="14"/>
      <w:bookmarkEnd w:id="15"/>
    </w:p>
    <w:sectPr w:rsidR="00A5071D" w:rsidRPr="003E37DE"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FEEA4" w14:textId="77777777" w:rsidR="00B037B0" w:rsidRDefault="00B037B0">
      <w:r>
        <w:separator/>
      </w:r>
    </w:p>
  </w:endnote>
  <w:endnote w:type="continuationSeparator" w:id="0">
    <w:p w14:paraId="1B69CBDB" w14:textId="77777777" w:rsidR="00B037B0" w:rsidRDefault="00B0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BD9F2" w14:textId="77777777" w:rsidR="00B037B0" w:rsidRDefault="00B037B0">
      <w:r>
        <w:separator/>
      </w:r>
    </w:p>
  </w:footnote>
  <w:footnote w:type="continuationSeparator" w:id="0">
    <w:p w14:paraId="2E4CDC8D" w14:textId="77777777" w:rsidR="00B037B0" w:rsidRDefault="00B03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601606B"/>
    <w:multiLevelType w:val="hybridMultilevel"/>
    <w:tmpl w:val="89A025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839"/>
        </w:tabs>
        <w:ind w:left="839" w:hanging="360"/>
      </w:pPr>
      <w:rPr>
        <w:rFonts w:ascii="Symbol" w:hAnsi="Symbol" w:hint="default"/>
        <w:b/>
        <w:i w:val="0"/>
        <w:color w:val="auto"/>
        <w:sz w:val="22"/>
      </w:rPr>
    </w:lvl>
    <w:lvl w:ilvl="1" w:tplc="04090003">
      <w:start w:val="1"/>
      <w:numFmt w:val="bullet"/>
      <w:lvlText w:val="o"/>
      <w:lvlJc w:val="left"/>
      <w:pPr>
        <w:tabs>
          <w:tab w:val="num" w:pos="660"/>
        </w:tabs>
        <w:ind w:left="660" w:hanging="360"/>
      </w:pPr>
      <w:rPr>
        <w:rFonts w:ascii="Courier New" w:hAnsi="Courier New" w:cs="Courier New" w:hint="default"/>
      </w:rPr>
    </w:lvl>
    <w:lvl w:ilvl="2" w:tplc="04090005">
      <w:start w:val="1"/>
      <w:numFmt w:val="bullet"/>
      <w:lvlText w:val=""/>
      <w:lvlJc w:val="left"/>
      <w:pPr>
        <w:tabs>
          <w:tab w:val="num" w:pos="1380"/>
        </w:tabs>
        <w:ind w:left="1380" w:hanging="360"/>
      </w:pPr>
      <w:rPr>
        <w:rFonts w:ascii="Wingdings" w:hAnsi="Wingdings" w:hint="default"/>
      </w:rPr>
    </w:lvl>
    <w:lvl w:ilvl="3" w:tplc="0409000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0"/>
  </w:num>
  <w:num w:numId="2">
    <w:abstractNumId w:val="18"/>
  </w:num>
  <w:num w:numId="3">
    <w:abstractNumId w:val="21"/>
  </w:num>
  <w:num w:numId="4">
    <w:abstractNumId w:val="34"/>
  </w:num>
  <w:num w:numId="5">
    <w:abstractNumId w:val="32"/>
  </w:num>
  <w:num w:numId="6">
    <w:abstractNumId w:val="26"/>
  </w:num>
  <w:num w:numId="7">
    <w:abstractNumId w:val="7"/>
  </w:num>
  <w:num w:numId="8">
    <w:abstractNumId w:val="30"/>
  </w:num>
  <w:num w:numId="9">
    <w:abstractNumId w:val="19"/>
  </w:num>
  <w:num w:numId="10">
    <w:abstractNumId w:val="31"/>
  </w:num>
  <w:num w:numId="11">
    <w:abstractNumId w:val="20"/>
  </w:num>
  <w:num w:numId="12">
    <w:abstractNumId w:val="25"/>
  </w:num>
  <w:num w:numId="13">
    <w:abstractNumId w:val="17"/>
  </w:num>
  <w:num w:numId="14">
    <w:abstractNumId w:val="22"/>
  </w:num>
  <w:num w:numId="15">
    <w:abstractNumId w:val="15"/>
  </w:num>
  <w:num w:numId="16">
    <w:abstractNumId w:val="9"/>
  </w:num>
  <w:num w:numId="17">
    <w:abstractNumId w:val="35"/>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4"/>
  </w:num>
  <w:num w:numId="26">
    <w:abstractNumId w:val="29"/>
  </w:num>
  <w:num w:numId="27">
    <w:abstractNumId w:val="28"/>
  </w:num>
  <w:num w:numId="28">
    <w:abstractNumId w:val="16"/>
  </w:num>
  <w:num w:numId="29">
    <w:abstractNumId w:val="23"/>
  </w:num>
  <w:num w:numId="30">
    <w:abstractNumId w:val="11"/>
  </w:num>
  <w:num w:numId="31">
    <w:abstractNumId w:val="32"/>
  </w:num>
  <w:num w:numId="32">
    <w:abstractNumId w:val="32"/>
  </w:num>
  <w:num w:numId="33">
    <w:abstractNumId w:val="12"/>
  </w:num>
  <w:num w:numId="34">
    <w:abstractNumId w:val="32"/>
  </w:num>
  <w:num w:numId="35">
    <w:abstractNumId w:val="32"/>
  </w:num>
  <w:num w:numId="36">
    <w:abstractNumId w:val="32"/>
  </w:num>
  <w:num w:numId="37">
    <w:abstractNumId w:val="14"/>
  </w:num>
  <w:num w:numId="38">
    <w:abstractNumId w:val="13"/>
  </w:num>
  <w:num w:numId="39">
    <w:abstractNumId w:val="27"/>
  </w:num>
  <w:num w:numId="40">
    <w:abstractNumId w:val="33"/>
  </w:num>
  <w:num w:numId="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3EB"/>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2CBE"/>
    <w:rsid w:val="000633D5"/>
    <w:rsid w:val="00063696"/>
    <w:rsid w:val="00063731"/>
    <w:rsid w:val="00063912"/>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28"/>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B43"/>
    <w:rsid w:val="000F0F33"/>
    <w:rsid w:val="000F0FE9"/>
    <w:rsid w:val="000F1084"/>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2E7"/>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0F8"/>
    <w:rsid w:val="00114764"/>
    <w:rsid w:val="001149E9"/>
    <w:rsid w:val="00114E09"/>
    <w:rsid w:val="001150F3"/>
    <w:rsid w:val="00115198"/>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9E3"/>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0DD7"/>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6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7C3"/>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644"/>
    <w:rsid w:val="00294197"/>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4C87"/>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7DE"/>
    <w:rsid w:val="003E3882"/>
    <w:rsid w:val="003E3FCC"/>
    <w:rsid w:val="003E4724"/>
    <w:rsid w:val="003E4E21"/>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07713"/>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2FE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51D"/>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0EA"/>
    <w:rsid w:val="00447132"/>
    <w:rsid w:val="00447BBD"/>
    <w:rsid w:val="004500DF"/>
    <w:rsid w:val="00450314"/>
    <w:rsid w:val="004508E8"/>
    <w:rsid w:val="004514F4"/>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6E33"/>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06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4E3C"/>
    <w:rsid w:val="00635498"/>
    <w:rsid w:val="006358D6"/>
    <w:rsid w:val="00635A02"/>
    <w:rsid w:val="006364A3"/>
    <w:rsid w:val="006365C0"/>
    <w:rsid w:val="006366FA"/>
    <w:rsid w:val="006367DA"/>
    <w:rsid w:val="006368D3"/>
    <w:rsid w:val="0063712C"/>
    <w:rsid w:val="00637A9A"/>
    <w:rsid w:val="006403F6"/>
    <w:rsid w:val="00640511"/>
    <w:rsid w:val="00640B7D"/>
    <w:rsid w:val="00640DFF"/>
    <w:rsid w:val="00641033"/>
    <w:rsid w:val="00641886"/>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02"/>
    <w:rsid w:val="00644D1F"/>
    <w:rsid w:val="00644F45"/>
    <w:rsid w:val="0064516E"/>
    <w:rsid w:val="0064558D"/>
    <w:rsid w:val="00645DE7"/>
    <w:rsid w:val="00645F23"/>
    <w:rsid w:val="00646658"/>
    <w:rsid w:val="0064670D"/>
    <w:rsid w:val="00646925"/>
    <w:rsid w:val="00646A7F"/>
    <w:rsid w:val="00646E75"/>
    <w:rsid w:val="00647052"/>
    <w:rsid w:val="00647397"/>
    <w:rsid w:val="00647548"/>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7E1"/>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07ECD"/>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276"/>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9AD"/>
    <w:rsid w:val="007D1A93"/>
    <w:rsid w:val="007D2410"/>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100"/>
    <w:rsid w:val="008324B4"/>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28A"/>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EC3"/>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521"/>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B41"/>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7B0"/>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81B"/>
    <w:rsid w:val="00B30A95"/>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411"/>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0C7"/>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947"/>
    <w:rsid w:val="00C00C50"/>
    <w:rsid w:val="00C01122"/>
    <w:rsid w:val="00C0136F"/>
    <w:rsid w:val="00C017A7"/>
    <w:rsid w:val="00C017CD"/>
    <w:rsid w:val="00C01D45"/>
    <w:rsid w:val="00C02611"/>
    <w:rsid w:val="00C02CEB"/>
    <w:rsid w:val="00C03D11"/>
    <w:rsid w:val="00C03E7A"/>
    <w:rsid w:val="00C03EA9"/>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3FB9"/>
    <w:rsid w:val="00CA40E4"/>
    <w:rsid w:val="00CA4173"/>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22F"/>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4E"/>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C34"/>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1B"/>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38A"/>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618"/>
    <w:rsid w:val="00D51743"/>
    <w:rsid w:val="00D517A9"/>
    <w:rsid w:val="00D51D52"/>
    <w:rsid w:val="00D51DBD"/>
    <w:rsid w:val="00D52300"/>
    <w:rsid w:val="00D52694"/>
    <w:rsid w:val="00D52D68"/>
    <w:rsid w:val="00D53882"/>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1C3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89A"/>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8AF"/>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2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0A8"/>
    <w:rsid w:val="00EB621B"/>
    <w:rsid w:val="00EB643B"/>
    <w:rsid w:val="00EB6638"/>
    <w:rsid w:val="00EB68CF"/>
    <w:rsid w:val="00EB6BE4"/>
    <w:rsid w:val="00EB6C70"/>
    <w:rsid w:val="00EB73DA"/>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42"/>
    <w:rsid w:val="00F40546"/>
    <w:rsid w:val="00F405CA"/>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589"/>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514F4"/>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4514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4514F4"/>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4514F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4514F4"/>
    <w:pPr>
      <w:ind w:left="1418" w:hanging="1418"/>
      <w:outlineLvl w:val="3"/>
    </w:pPr>
    <w:rPr>
      <w:sz w:val="24"/>
    </w:rPr>
  </w:style>
  <w:style w:type="paragraph" w:styleId="5">
    <w:name w:val="heading 5"/>
    <w:aliases w:val="h5,Heading5"/>
    <w:basedOn w:val="4"/>
    <w:next w:val="a1"/>
    <w:link w:val="50"/>
    <w:qFormat/>
    <w:rsid w:val="004514F4"/>
    <w:pPr>
      <w:ind w:left="1701" w:hanging="1701"/>
      <w:outlineLvl w:val="4"/>
    </w:pPr>
    <w:rPr>
      <w:sz w:val="22"/>
    </w:rPr>
  </w:style>
  <w:style w:type="paragraph" w:styleId="6">
    <w:name w:val="heading 6"/>
    <w:basedOn w:val="H6"/>
    <w:next w:val="a1"/>
    <w:link w:val="60"/>
    <w:qFormat/>
    <w:rsid w:val="004514F4"/>
    <w:pPr>
      <w:outlineLvl w:val="5"/>
    </w:pPr>
  </w:style>
  <w:style w:type="paragraph" w:styleId="7">
    <w:name w:val="heading 7"/>
    <w:basedOn w:val="H6"/>
    <w:next w:val="a1"/>
    <w:link w:val="70"/>
    <w:qFormat/>
    <w:rsid w:val="004514F4"/>
    <w:pPr>
      <w:outlineLvl w:val="6"/>
    </w:pPr>
  </w:style>
  <w:style w:type="paragraph" w:styleId="8">
    <w:name w:val="heading 8"/>
    <w:basedOn w:val="1"/>
    <w:next w:val="a1"/>
    <w:link w:val="80"/>
    <w:qFormat/>
    <w:rsid w:val="004514F4"/>
    <w:pPr>
      <w:ind w:left="0" w:firstLine="0"/>
      <w:outlineLvl w:val="7"/>
    </w:pPr>
  </w:style>
  <w:style w:type="paragraph" w:styleId="9">
    <w:name w:val="heading 9"/>
    <w:basedOn w:val="8"/>
    <w:next w:val="a1"/>
    <w:link w:val="90"/>
    <w:qFormat/>
    <w:rsid w:val="004514F4"/>
    <w:pPr>
      <w:outlineLvl w:val="8"/>
    </w:pPr>
  </w:style>
  <w:style w:type="character" w:default="1" w:styleId="a2">
    <w:name w:val="Default Paragraph Font"/>
    <w:uiPriority w:val="1"/>
    <w:semiHidden/>
    <w:unhideWhenUsed/>
    <w:rsid w:val="004514F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514F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4514F4"/>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514F4"/>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514F4"/>
    <w:rPr>
      <w:rFonts w:ascii="Arial" w:eastAsia="Times New Roman" w:hAnsi="Arial"/>
      <w:sz w:val="24"/>
      <w:lang w:val="en-GB" w:eastAsia="ja-JP"/>
    </w:rPr>
  </w:style>
  <w:style w:type="paragraph" w:customStyle="1" w:styleId="H6">
    <w:name w:val="H6"/>
    <w:basedOn w:val="5"/>
    <w:next w:val="a1"/>
    <w:rsid w:val="004514F4"/>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4514F4"/>
    <w:pPr>
      <w:keepLines/>
      <w:tabs>
        <w:tab w:val="center" w:pos="4536"/>
        <w:tab w:val="right" w:pos="9072"/>
      </w:tabs>
    </w:pPr>
    <w:rPr>
      <w:noProof/>
    </w:rPr>
  </w:style>
  <w:style w:type="character" w:customStyle="1" w:styleId="ZGSM">
    <w:name w:val="ZGSM"/>
    <w:rsid w:val="004514F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4514F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4514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4514F4"/>
    <w:pPr>
      <w:keepLines/>
      <w:spacing w:after="0"/>
    </w:pPr>
  </w:style>
  <w:style w:type="paragraph" w:styleId="23">
    <w:name w:val="index 2"/>
    <w:basedOn w:val="12"/>
    <w:qFormat/>
    <w:rsid w:val="004514F4"/>
    <w:pPr>
      <w:ind w:left="284"/>
    </w:pPr>
  </w:style>
  <w:style w:type="paragraph" w:customStyle="1" w:styleId="TT">
    <w:name w:val="TT"/>
    <w:basedOn w:val="1"/>
    <w:next w:val="a1"/>
    <w:rsid w:val="004514F4"/>
    <w:pPr>
      <w:outlineLvl w:val="9"/>
    </w:pPr>
  </w:style>
  <w:style w:type="paragraph" w:styleId="a7">
    <w:name w:val="footer"/>
    <w:basedOn w:val="a5"/>
    <w:link w:val="a8"/>
    <w:rsid w:val="004514F4"/>
    <w:pPr>
      <w:jc w:val="center"/>
    </w:pPr>
    <w:rPr>
      <w:i/>
    </w:rPr>
  </w:style>
  <w:style w:type="character" w:styleId="a9">
    <w:name w:val="footnote reference"/>
    <w:basedOn w:val="a2"/>
    <w:rsid w:val="004514F4"/>
    <w:rPr>
      <w:b/>
      <w:position w:val="6"/>
      <w:sz w:val="16"/>
    </w:rPr>
  </w:style>
  <w:style w:type="paragraph" w:styleId="aa">
    <w:name w:val="footnote text"/>
    <w:basedOn w:val="a1"/>
    <w:link w:val="ab"/>
    <w:rsid w:val="004514F4"/>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4514F4"/>
    <w:pPr>
      <w:keepLines/>
      <w:ind w:left="1135" w:hanging="851"/>
    </w:pPr>
  </w:style>
  <w:style w:type="character" w:customStyle="1" w:styleId="NOChar">
    <w:name w:val="NO Char"/>
    <w:link w:val="NO"/>
    <w:qFormat/>
    <w:rsid w:val="004514F4"/>
    <w:rPr>
      <w:rFonts w:eastAsia="Times New Roman"/>
      <w:lang w:val="en-GB" w:eastAsia="ja-JP"/>
    </w:rPr>
  </w:style>
  <w:style w:type="paragraph" w:customStyle="1" w:styleId="PL">
    <w:name w:val="PL"/>
    <w:link w:val="PLChar"/>
    <w:qFormat/>
    <w:rsid w:val="004514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14F4"/>
    <w:pPr>
      <w:jc w:val="right"/>
    </w:pPr>
  </w:style>
  <w:style w:type="paragraph" w:customStyle="1" w:styleId="TAL">
    <w:name w:val="TAL"/>
    <w:basedOn w:val="a1"/>
    <w:link w:val="TALCar"/>
    <w:qFormat/>
    <w:rsid w:val="004514F4"/>
    <w:pPr>
      <w:keepNext/>
      <w:keepLines/>
      <w:spacing w:after="0"/>
    </w:pPr>
    <w:rPr>
      <w:rFonts w:ascii="Arial" w:hAnsi="Arial"/>
      <w:sz w:val="18"/>
    </w:rPr>
  </w:style>
  <w:style w:type="character" w:customStyle="1" w:styleId="TALChar">
    <w:name w:val="TAL Char"/>
    <w:qFormat/>
    <w:rsid w:val="004514F4"/>
    <w:rPr>
      <w:rFonts w:ascii="Arial" w:hAnsi="Arial"/>
      <w:sz w:val="18"/>
      <w:lang w:val="en-GB" w:eastAsia="en-US"/>
    </w:rPr>
  </w:style>
  <w:style w:type="paragraph" w:styleId="24">
    <w:name w:val="List Number 2"/>
    <w:basedOn w:val="ac"/>
    <w:rsid w:val="004514F4"/>
    <w:pPr>
      <w:ind w:left="851"/>
    </w:pPr>
  </w:style>
  <w:style w:type="paragraph" w:styleId="ac">
    <w:name w:val="List Number"/>
    <w:basedOn w:val="ad"/>
    <w:rsid w:val="004514F4"/>
  </w:style>
  <w:style w:type="paragraph" w:styleId="ad">
    <w:name w:val="List"/>
    <w:basedOn w:val="a1"/>
    <w:rsid w:val="004514F4"/>
    <w:pPr>
      <w:ind w:left="568" w:hanging="284"/>
    </w:pPr>
  </w:style>
  <w:style w:type="paragraph" w:customStyle="1" w:styleId="TAH">
    <w:name w:val="TAH"/>
    <w:basedOn w:val="TAC"/>
    <w:link w:val="TAHCar"/>
    <w:qFormat/>
    <w:rsid w:val="004514F4"/>
    <w:rPr>
      <w:b/>
    </w:rPr>
  </w:style>
  <w:style w:type="paragraph" w:customStyle="1" w:styleId="TAC">
    <w:name w:val="TAC"/>
    <w:basedOn w:val="TAL"/>
    <w:link w:val="TACChar"/>
    <w:qFormat/>
    <w:rsid w:val="004514F4"/>
    <w:pPr>
      <w:jc w:val="center"/>
    </w:pPr>
  </w:style>
  <w:style w:type="character" w:customStyle="1" w:styleId="TACChar">
    <w:name w:val="TAC Char"/>
    <w:link w:val="TAC"/>
    <w:qFormat/>
    <w:rsid w:val="004514F4"/>
    <w:rPr>
      <w:rFonts w:ascii="Arial" w:eastAsia="Times New Roman" w:hAnsi="Arial"/>
      <w:sz w:val="18"/>
      <w:lang w:val="en-GB" w:eastAsia="ja-JP"/>
    </w:rPr>
  </w:style>
  <w:style w:type="paragraph" w:customStyle="1" w:styleId="LD">
    <w:name w:val="LD"/>
    <w:rsid w:val="004514F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4514F4"/>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4514F4"/>
    <w:pPr>
      <w:ind w:left="851"/>
    </w:pPr>
  </w:style>
  <w:style w:type="paragraph" w:styleId="ae">
    <w:name w:val="List Bullet"/>
    <w:basedOn w:val="ad"/>
    <w:rsid w:val="004514F4"/>
  </w:style>
  <w:style w:type="paragraph" w:customStyle="1" w:styleId="EditorsNote">
    <w:name w:val="Editor's Note"/>
    <w:basedOn w:val="NO"/>
    <w:link w:val="EditorsNoteChar"/>
    <w:qFormat/>
    <w:rsid w:val="004514F4"/>
    <w:rPr>
      <w:color w:val="FF0000"/>
    </w:rPr>
  </w:style>
  <w:style w:type="paragraph" w:customStyle="1" w:styleId="TH">
    <w:name w:val="TH"/>
    <w:basedOn w:val="a1"/>
    <w:link w:val="THChar"/>
    <w:qFormat/>
    <w:rsid w:val="004514F4"/>
    <w:pPr>
      <w:keepNext/>
      <w:keepLines/>
      <w:spacing w:before="60"/>
      <w:jc w:val="center"/>
    </w:pPr>
    <w:rPr>
      <w:rFonts w:ascii="Arial" w:hAnsi="Arial"/>
      <w:b/>
    </w:rPr>
  </w:style>
  <w:style w:type="character" w:customStyle="1" w:styleId="THChar">
    <w:name w:val="TH Char"/>
    <w:link w:val="TH"/>
    <w:qFormat/>
    <w:rsid w:val="004514F4"/>
    <w:rPr>
      <w:rFonts w:ascii="Arial" w:eastAsia="Times New Roman" w:hAnsi="Arial"/>
      <w:b/>
      <w:lang w:val="en-GB" w:eastAsia="ja-JP"/>
    </w:rPr>
  </w:style>
  <w:style w:type="paragraph" w:customStyle="1" w:styleId="ZA">
    <w:name w:val="ZA"/>
    <w:rsid w:val="004514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514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4514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4514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4514F4"/>
    <w:pPr>
      <w:ind w:left="851" w:hanging="851"/>
    </w:pPr>
  </w:style>
  <w:style w:type="paragraph" w:customStyle="1" w:styleId="ZH">
    <w:name w:val="ZH"/>
    <w:rsid w:val="004514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4514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4514F4"/>
    <w:pPr>
      <w:ind w:left="1135"/>
    </w:pPr>
  </w:style>
  <w:style w:type="paragraph" w:styleId="26">
    <w:name w:val="List 2"/>
    <w:basedOn w:val="ad"/>
    <w:rsid w:val="004514F4"/>
    <w:pPr>
      <w:ind w:left="851"/>
    </w:pPr>
  </w:style>
  <w:style w:type="paragraph" w:styleId="33">
    <w:name w:val="List 3"/>
    <w:basedOn w:val="26"/>
    <w:rsid w:val="004514F4"/>
    <w:pPr>
      <w:ind w:left="1135"/>
    </w:pPr>
  </w:style>
  <w:style w:type="paragraph" w:styleId="42">
    <w:name w:val="List 4"/>
    <w:basedOn w:val="33"/>
    <w:rsid w:val="004514F4"/>
    <w:pPr>
      <w:ind w:left="1418"/>
    </w:pPr>
  </w:style>
  <w:style w:type="paragraph" w:styleId="52">
    <w:name w:val="List 5"/>
    <w:basedOn w:val="42"/>
    <w:rsid w:val="004514F4"/>
    <w:pPr>
      <w:ind w:left="1702"/>
    </w:pPr>
  </w:style>
  <w:style w:type="paragraph" w:styleId="43">
    <w:name w:val="List Bullet 4"/>
    <w:basedOn w:val="32"/>
    <w:rsid w:val="004514F4"/>
    <w:pPr>
      <w:ind w:left="1418"/>
    </w:pPr>
  </w:style>
  <w:style w:type="paragraph" w:styleId="53">
    <w:name w:val="List Bullet 5"/>
    <w:basedOn w:val="43"/>
    <w:rsid w:val="004514F4"/>
    <w:pPr>
      <w:ind w:left="1702"/>
    </w:pPr>
  </w:style>
  <w:style w:type="paragraph" w:customStyle="1" w:styleId="ZTD">
    <w:name w:val="ZTD"/>
    <w:basedOn w:val="ZB"/>
    <w:rsid w:val="004514F4"/>
    <w:pPr>
      <w:framePr w:hRule="auto" w:wrap="notBeside" w:y="852"/>
    </w:pPr>
    <w:rPr>
      <w:i w:val="0"/>
      <w:sz w:val="40"/>
    </w:rPr>
  </w:style>
  <w:style w:type="paragraph" w:customStyle="1" w:styleId="ZV">
    <w:name w:val="ZV"/>
    <w:basedOn w:val="ZU"/>
    <w:qFormat/>
    <w:rsid w:val="004514F4"/>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4514F4"/>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4514F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4514F4"/>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4514F4"/>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4514F4"/>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4514F4"/>
    <w:pPr>
      <w:spacing w:after="0"/>
    </w:pPr>
    <w:rPr>
      <w:rFonts w:ascii="Segoe UI" w:hAnsi="Segoe UI" w:cs="Segoe UI"/>
      <w:sz w:val="18"/>
      <w:szCs w:val="18"/>
    </w:rPr>
  </w:style>
  <w:style w:type="table" w:styleId="aff">
    <w:name w:val="Table Grid"/>
    <w:basedOn w:val="a3"/>
    <w:uiPriority w:val="39"/>
    <w:qFormat/>
    <w:rsid w:val="004514F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4514F4"/>
    <w:rPr>
      <w:sz w:val="16"/>
      <w:szCs w:val="16"/>
    </w:rPr>
  </w:style>
  <w:style w:type="paragraph" w:styleId="aff1">
    <w:name w:val="annotation subject"/>
    <w:basedOn w:val="afa"/>
    <w:next w:val="afa"/>
    <w:link w:val="aff2"/>
    <w:qFormat/>
    <w:rsid w:val="004514F4"/>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514F4"/>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4514F4"/>
  </w:style>
  <w:style w:type="character" w:customStyle="1" w:styleId="B1Char">
    <w:name w:val="B1 Char"/>
    <w:rsid w:val="004514F4"/>
    <w:rPr>
      <w:rFonts w:ascii="Times New Roman" w:hAnsi="Times New Roman"/>
      <w:lang w:val="en-GB" w:eastAsia="en-US"/>
    </w:rPr>
  </w:style>
  <w:style w:type="paragraph" w:customStyle="1" w:styleId="EX">
    <w:name w:val="EX"/>
    <w:basedOn w:val="a1"/>
    <w:link w:val="EXChar"/>
    <w:qFormat/>
    <w:rsid w:val="004514F4"/>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4514F4"/>
    <w:rPr>
      <w:rFonts w:ascii="Arial" w:eastAsia="Times New Roman" w:hAnsi="Arial"/>
      <w:b/>
      <w:sz w:val="18"/>
      <w:lang w:val="en-GB" w:eastAsia="ja-JP"/>
    </w:rPr>
  </w:style>
  <w:style w:type="paragraph" w:customStyle="1" w:styleId="B2">
    <w:name w:val="B2"/>
    <w:basedOn w:val="26"/>
    <w:link w:val="B2Char"/>
    <w:qFormat/>
    <w:rsid w:val="004514F4"/>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4514F4"/>
    <w:rPr>
      <w:rFonts w:eastAsia="Times New Roman"/>
      <w:lang w:val="en-GB" w:eastAsia="ja-JP"/>
    </w:rPr>
  </w:style>
  <w:style w:type="paragraph" w:customStyle="1" w:styleId="B3">
    <w:name w:val="B3"/>
    <w:basedOn w:val="33"/>
    <w:link w:val="B3Char2"/>
    <w:qFormat/>
    <w:rsid w:val="004514F4"/>
  </w:style>
  <w:style w:type="character" w:customStyle="1" w:styleId="B3Char">
    <w:name w:val="B3 Char"/>
    <w:rsid w:val="004514F4"/>
    <w:rPr>
      <w:rFonts w:ascii="Times New Roman" w:hAnsi="Times New Roman"/>
      <w:lang w:val="en-GB" w:eastAsia="en-US"/>
    </w:rPr>
  </w:style>
  <w:style w:type="paragraph" w:customStyle="1" w:styleId="B4">
    <w:name w:val="B4"/>
    <w:basedOn w:val="42"/>
    <w:link w:val="B4Char"/>
    <w:qFormat/>
    <w:rsid w:val="004514F4"/>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4514F4"/>
    <w:pPr>
      <w:ind w:left="720"/>
      <w:contextualSpacing/>
    </w:pPr>
  </w:style>
  <w:style w:type="paragraph" w:customStyle="1" w:styleId="CRCoverPage">
    <w:name w:val="CR Cover Page"/>
    <w:link w:val="CRCoverPageZchn"/>
    <w:qFormat/>
    <w:rsid w:val="004514F4"/>
    <w:pPr>
      <w:spacing w:after="120"/>
    </w:pPr>
    <w:rPr>
      <w:rFonts w:ascii="Arial" w:eastAsia="Times New Roman" w:hAnsi="Arial"/>
      <w:lang w:val="en-GB" w:eastAsia="en-US"/>
    </w:rPr>
  </w:style>
  <w:style w:type="character" w:customStyle="1" w:styleId="CRCoverPageZchn">
    <w:name w:val="CR Cover Page Zchn"/>
    <w:link w:val="CRCoverPage"/>
    <w:qFormat/>
    <w:rsid w:val="004514F4"/>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4514F4"/>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4514F4"/>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4514F4"/>
    <w:rPr>
      <w:rFonts w:eastAsia="Times New Roman"/>
      <w:lang w:val="en-GB" w:eastAsia="ja-JP"/>
    </w:rPr>
  </w:style>
  <w:style w:type="character" w:customStyle="1" w:styleId="B1Char1">
    <w:name w:val="B1 Char1"/>
    <w:link w:val="B1"/>
    <w:qFormat/>
    <w:locked/>
    <w:rsid w:val="004514F4"/>
    <w:rPr>
      <w:rFonts w:eastAsia="Times New Roman"/>
      <w:lang w:val="en-GB" w:eastAsia="ja-JP"/>
    </w:rPr>
  </w:style>
  <w:style w:type="character" w:customStyle="1" w:styleId="TALCar">
    <w:name w:val="TAL Car"/>
    <w:link w:val="TAL"/>
    <w:qFormat/>
    <w:rsid w:val="004514F4"/>
    <w:rPr>
      <w:rFonts w:ascii="Arial" w:eastAsia="Times New Roman" w:hAnsi="Arial"/>
      <w:sz w:val="18"/>
      <w:lang w:val="en-GB" w:eastAsia="ja-JP"/>
    </w:rPr>
  </w:style>
  <w:style w:type="paragraph" w:styleId="aff6">
    <w:name w:val="Normal (Web)"/>
    <w:basedOn w:val="a1"/>
    <w:unhideWhenUsed/>
    <w:qFormat/>
    <w:rsid w:val="004514F4"/>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qFormat/>
    <w:rsid w:val="004514F4"/>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4514F4"/>
    <w:rPr>
      <w:rFonts w:ascii="Arial" w:eastAsia="Times New Roman" w:hAnsi="Arial"/>
      <w:sz w:val="32"/>
      <w:lang w:val="en-GB" w:eastAsia="ja-JP"/>
    </w:rPr>
  </w:style>
  <w:style w:type="paragraph" w:customStyle="1" w:styleId="3GPPNormalText">
    <w:name w:val="3GPP Normal Text"/>
    <w:basedOn w:val="af6"/>
    <w:link w:val="3GPPNormalTextChar"/>
    <w:qFormat/>
    <w:rsid w:val="004514F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514F4"/>
    <w:rPr>
      <w:rFonts w:ascii="Arial" w:hAnsi="Arial"/>
      <w:sz w:val="24"/>
      <w:szCs w:val="24"/>
      <w:lang w:val="en-GB" w:eastAsia="en-US"/>
    </w:rPr>
  </w:style>
  <w:style w:type="paragraph" w:customStyle="1" w:styleId="B5">
    <w:name w:val="B5"/>
    <w:basedOn w:val="52"/>
    <w:link w:val="B5Char"/>
    <w:qFormat/>
    <w:rsid w:val="004514F4"/>
  </w:style>
  <w:style w:type="character" w:customStyle="1" w:styleId="B5Char">
    <w:name w:val="B5 Char"/>
    <w:link w:val="B5"/>
    <w:qFormat/>
    <w:rsid w:val="004514F4"/>
    <w:rPr>
      <w:rFonts w:eastAsia="Times New Roman"/>
      <w:lang w:val="en-GB" w:eastAsia="ja-JP"/>
    </w:rPr>
  </w:style>
  <w:style w:type="paragraph" w:customStyle="1" w:styleId="B10">
    <w:name w:val="B10"/>
    <w:basedOn w:val="B5"/>
    <w:link w:val="B10Char"/>
    <w:qFormat/>
    <w:rsid w:val="004514F4"/>
    <w:pPr>
      <w:ind w:left="3119"/>
    </w:pPr>
  </w:style>
  <w:style w:type="character" w:customStyle="1" w:styleId="B10Char">
    <w:name w:val="B10 Char"/>
    <w:basedOn w:val="B5Char"/>
    <w:link w:val="B10"/>
    <w:rsid w:val="004514F4"/>
    <w:rPr>
      <w:rFonts w:eastAsia="Times New Roman"/>
      <w:lang w:val="en-GB" w:eastAsia="ja-JP"/>
    </w:rPr>
  </w:style>
  <w:style w:type="character" w:customStyle="1" w:styleId="B3Char2">
    <w:name w:val="B3 Char2"/>
    <w:link w:val="B3"/>
    <w:qFormat/>
    <w:rsid w:val="004514F4"/>
    <w:rPr>
      <w:rFonts w:eastAsia="Times New Roman"/>
      <w:lang w:val="en-GB" w:eastAsia="ja-JP"/>
    </w:rPr>
  </w:style>
  <w:style w:type="paragraph" w:customStyle="1" w:styleId="B6">
    <w:name w:val="B6"/>
    <w:basedOn w:val="B5"/>
    <w:link w:val="B6Char"/>
    <w:qFormat/>
    <w:rsid w:val="004514F4"/>
    <w:pPr>
      <w:ind w:left="1985"/>
    </w:pPr>
    <w:rPr>
      <w:lang w:val="en-US"/>
    </w:rPr>
  </w:style>
  <w:style w:type="character" w:customStyle="1" w:styleId="B6Char">
    <w:name w:val="B6 Char"/>
    <w:link w:val="B6"/>
    <w:qFormat/>
    <w:rsid w:val="004514F4"/>
    <w:rPr>
      <w:rFonts w:eastAsia="Times New Roman"/>
      <w:lang w:eastAsia="ja-JP"/>
    </w:rPr>
  </w:style>
  <w:style w:type="paragraph" w:customStyle="1" w:styleId="B7">
    <w:name w:val="B7"/>
    <w:basedOn w:val="B6"/>
    <w:link w:val="B7Char"/>
    <w:qFormat/>
    <w:rsid w:val="004514F4"/>
    <w:pPr>
      <w:ind w:left="2269"/>
    </w:pPr>
  </w:style>
  <w:style w:type="character" w:customStyle="1" w:styleId="B7Char">
    <w:name w:val="B7 Char"/>
    <w:link w:val="B7"/>
    <w:qFormat/>
    <w:rsid w:val="004514F4"/>
    <w:rPr>
      <w:rFonts w:eastAsia="Times New Roman"/>
      <w:lang w:eastAsia="ja-JP"/>
    </w:rPr>
  </w:style>
  <w:style w:type="paragraph" w:customStyle="1" w:styleId="B8">
    <w:name w:val="B8"/>
    <w:basedOn w:val="B7"/>
    <w:qFormat/>
    <w:rsid w:val="004514F4"/>
    <w:pPr>
      <w:ind w:left="2552"/>
    </w:pPr>
  </w:style>
  <w:style w:type="paragraph" w:customStyle="1" w:styleId="B9">
    <w:name w:val="B9"/>
    <w:basedOn w:val="B8"/>
    <w:qFormat/>
    <w:rsid w:val="004514F4"/>
    <w:pPr>
      <w:ind w:left="2836"/>
    </w:pPr>
  </w:style>
  <w:style w:type="character" w:customStyle="1" w:styleId="CharChar3">
    <w:name w:val="Char Char3"/>
    <w:rsid w:val="004514F4"/>
    <w:rPr>
      <w:rFonts w:ascii="Courier New" w:hAnsi="Courier New"/>
      <w:lang w:val="nb-NO"/>
    </w:rPr>
  </w:style>
  <w:style w:type="character" w:customStyle="1" w:styleId="EditorsNoteChar">
    <w:name w:val="Editor's Note Char"/>
    <w:aliases w:val="EN Char"/>
    <w:link w:val="EditorsNote"/>
    <w:qFormat/>
    <w:rsid w:val="004514F4"/>
    <w:rPr>
      <w:rFonts w:eastAsia="Times New Roman"/>
      <w:color w:val="FF0000"/>
      <w:lang w:val="en-GB" w:eastAsia="ja-JP"/>
    </w:rPr>
  </w:style>
  <w:style w:type="character" w:customStyle="1" w:styleId="EXChar">
    <w:name w:val="EX Char"/>
    <w:link w:val="EX"/>
    <w:qFormat/>
    <w:locked/>
    <w:rsid w:val="004514F4"/>
    <w:rPr>
      <w:rFonts w:eastAsia="Times New Roman"/>
      <w:lang w:val="en-GB" w:eastAsia="ja-JP"/>
    </w:rPr>
  </w:style>
  <w:style w:type="paragraph" w:customStyle="1" w:styleId="EW">
    <w:name w:val="EW"/>
    <w:basedOn w:val="EX"/>
    <w:qFormat/>
    <w:rsid w:val="004514F4"/>
    <w:pPr>
      <w:spacing w:after="0"/>
    </w:pPr>
  </w:style>
  <w:style w:type="character" w:customStyle="1" w:styleId="fontstyle01">
    <w:name w:val="fontstyle01"/>
    <w:basedOn w:val="a2"/>
    <w:rsid w:val="004514F4"/>
    <w:rPr>
      <w:rFonts w:ascii="TimesNewRomanPSMT" w:eastAsia="TimesNewRomanPSMT" w:hint="eastAsia"/>
      <w:color w:val="000000"/>
      <w:sz w:val="20"/>
      <w:szCs w:val="20"/>
    </w:rPr>
  </w:style>
  <w:style w:type="paragraph" w:customStyle="1" w:styleId="FP">
    <w:name w:val="FP"/>
    <w:basedOn w:val="a1"/>
    <w:rsid w:val="004514F4"/>
    <w:pPr>
      <w:spacing w:after="0"/>
    </w:pPr>
  </w:style>
  <w:style w:type="character" w:customStyle="1" w:styleId="50">
    <w:name w:val="标题 5 字符"/>
    <w:aliases w:val="h5 字符,Heading5 字符"/>
    <w:link w:val="5"/>
    <w:qFormat/>
    <w:rsid w:val="004514F4"/>
    <w:rPr>
      <w:rFonts w:ascii="Arial" w:eastAsia="Times New Roman" w:hAnsi="Arial"/>
      <w:sz w:val="22"/>
      <w:lang w:val="en-GB" w:eastAsia="ja-JP"/>
    </w:rPr>
  </w:style>
  <w:style w:type="paragraph" w:customStyle="1" w:styleId="NF">
    <w:name w:val="NF"/>
    <w:basedOn w:val="NO"/>
    <w:rsid w:val="004514F4"/>
    <w:pPr>
      <w:keepNext/>
      <w:spacing w:after="0"/>
    </w:pPr>
    <w:rPr>
      <w:rFonts w:ascii="Arial" w:hAnsi="Arial"/>
      <w:sz w:val="18"/>
    </w:rPr>
  </w:style>
  <w:style w:type="character" w:customStyle="1" w:styleId="normaltextrun">
    <w:name w:val="normaltextrun"/>
    <w:basedOn w:val="a2"/>
    <w:rsid w:val="004514F4"/>
  </w:style>
  <w:style w:type="character" w:customStyle="1" w:styleId="PLChar">
    <w:name w:val="PL Char"/>
    <w:link w:val="PL"/>
    <w:qFormat/>
    <w:rsid w:val="004514F4"/>
    <w:rPr>
      <w:rFonts w:ascii="Courier New" w:eastAsia="Times New Roman" w:hAnsi="Courier New"/>
      <w:noProof/>
      <w:sz w:val="16"/>
      <w:shd w:val="clear" w:color="auto" w:fill="E6E6E6"/>
      <w:lang w:val="en-GB" w:eastAsia="en-GB"/>
    </w:rPr>
  </w:style>
  <w:style w:type="paragraph" w:styleId="TOC1">
    <w:name w:val="toc 1"/>
    <w:uiPriority w:val="39"/>
    <w:rsid w:val="004514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4514F4"/>
    <w:pPr>
      <w:keepNext w:val="0"/>
      <w:spacing w:before="0"/>
      <w:ind w:left="851" w:hanging="851"/>
    </w:pPr>
    <w:rPr>
      <w:sz w:val="20"/>
    </w:rPr>
  </w:style>
  <w:style w:type="paragraph" w:styleId="TOC3">
    <w:name w:val="toc 3"/>
    <w:basedOn w:val="TOC2"/>
    <w:uiPriority w:val="39"/>
    <w:rsid w:val="004514F4"/>
    <w:pPr>
      <w:ind w:left="1134" w:hanging="1134"/>
    </w:pPr>
  </w:style>
  <w:style w:type="paragraph" w:styleId="TOC4">
    <w:name w:val="toc 4"/>
    <w:basedOn w:val="TOC3"/>
    <w:uiPriority w:val="39"/>
    <w:rsid w:val="004514F4"/>
    <w:pPr>
      <w:ind w:left="1418" w:hanging="1418"/>
    </w:pPr>
  </w:style>
  <w:style w:type="paragraph" w:styleId="TOC5">
    <w:name w:val="toc 5"/>
    <w:basedOn w:val="TOC4"/>
    <w:uiPriority w:val="39"/>
    <w:rsid w:val="004514F4"/>
    <w:pPr>
      <w:ind w:left="1701" w:hanging="1701"/>
    </w:pPr>
  </w:style>
  <w:style w:type="paragraph" w:styleId="TOC6">
    <w:name w:val="toc 6"/>
    <w:basedOn w:val="TOC5"/>
    <w:next w:val="a1"/>
    <w:uiPriority w:val="39"/>
    <w:rsid w:val="004514F4"/>
    <w:pPr>
      <w:ind w:left="1985" w:hanging="1985"/>
    </w:pPr>
  </w:style>
  <w:style w:type="paragraph" w:styleId="TOC7">
    <w:name w:val="toc 7"/>
    <w:basedOn w:val="TOC6"/>
    <w:next w:val="a1"/>
    <w:uiPriority w:val="39"/>
    <w:rsid w:val="004514F4"/>
    <w:pPr>
      <w:ind w:left="2268" w:hanging="2268"/>
    </w:pPr>
  </w:style>
  <w:style w:type="paragraph" w:styleId="TOC8">
    <w:name w:val="toc 8"/>
    <w:basedOn w:val="TOC1"/>
    <w:uiPriority w:val="39"/>
    <w:rsid w:val="004514F4"/>
    <w:pPr>
      <w:spacing w:before="180"/>
      <w:ind w:left="2693" w:hanging="2693"/>
    </w:pPr>
    <w:rPr>
      <w:b/>
    </w:rPr>
  </w:style>
  <w:style w:type="paragraph" w:styleId="TOC9">
    <w:name w:val="toc 9"/>
    <w:basedOn w:val="TOC8"/>
    <w:uiPriority w:val="39"/>
    <w:rsid w:val="004514F4"/>
    <w:pPr>
      <w:ind w:left="1418" w:hanging="1418"/>
    </w:pPr>
  </w:style>
  <w:style w:type="character" w:customStyle="1" w:styleId="60">
    <w:name w:val="标题 6 字符"/>
    <w:link w:val="6"/>
    <w:qFormat/>
    <w:rsid w:val="004514F4"/>
    <w:rPr>
      <w:rFonts w:ascii="Arial" w:eastAsia="Times New Roman" w:hAnsi="Arial"/>
      <w:lang w:val="en-GB" w:eastAsia="ja-JP"/>
    </w:rPr>
  </w:style>
  <w:style w:type="character" w:customStyle="1" w:styleId="70">
    <w:name w:val="标题 7 字符"/>
    <w:link w:val="7"/>
    <w:rsid w:val="004514F4"/>
    <w:rPr>
      <w:rFonts w:ascii="Arial" w:eastAsia="Times New Roman" w:hAnsi="Arial"/>
      <w:lang w:val="en-GB" w:eastAsia="ja-JP"/>
    </w:rPr>
  </w:style>
  <w:style w:type="character" w:customStyle="1" w:styleId="80">
    <w:name w:val="标题 8 字符"/>
    <w:link w:val="8"/>
    <w:rsid w:val="004514F4"/>
    <w:rPr>
      <w:rFonts w:ascii="Arial" w:eastAsia="Times New Roman" w:hAnsi="Arial"/>
      <w:sz w:val="36"/>
      <w:lang w:val="en-GB" w:eastAsia="ja-JP"/>
    </w:rPr>
  </w:style>
  <w:style w:type="character" w:customStyle="1" w:styleId="90">
    <w:name w:val="标题 9 字符"/>
    <w:link w:val="9"/>
    <w:rsid w:val="004514F4"/>
    <w:rPr>
      <w:rFonts w:ascii="Arial" w:eastAsia="Times New Roman" w:hAnsi="Arial"/>
      <w:sz w:val="36"/>
      <w:lang w:val="en-GB" w:eastAsia="ja-JP"/>
    </w:rPr>
  </w:style>
  <w:style w:type="character" w:customStyle="1" w:styleId="af5">
    <w:name w:val="纯文本 字符"/>
    <w:basedOn w:val="a2"/>
    <w:link w:val="af4"/>
    <w:uiPriority w:val="99"/>
    <w:rsid w:val="004514F4"/>
    <w:rPr>
      <w:rFonts w:ascii="Courier New" w:eastAsiaTheme="minorHAnsi" w:hAnsi="Courier New" w:cstheme="minorBidi"/>
      <w:sz w:val="22"/>
      <w:szCs w:val="22"/>
      <w:lang w:val="nb-NO" w:eastAsia="en-US"/>
    </w:rPr>
  </w:style>
  <w:style w:type="character" w:customStyle="1" w:styleId="ab">
    <w:name w:val="脚注文本 字符"/>
    <w:link w:val="aa"/>
    <w:rsid w:val="004514F4"/>
    <w:rPr>
      <w:rFonts w:eastAsia="Times New Roman"/>
      <w:sz w:val="16"/>
      <w:lang w:val="en-GB" w:eastAsia="ja-JP"/>
    </w:rPr>
  </w:style>
  <w:style w:type="character" w:customStyle="1" w:styleId="afe">
    <w:name w:val="批注框文本 字符"/>
    <w:basedOn w:val="a2"/>
    <w:link w:val="afd"/>
    <w:semiHidden/>
    <w:rsid w:val="004514F4"/>
    <w:rPr>
      <w:rFonts w:ascii="Segoe UI" w:eastAsia="Times New Roman" w:hAnsi="Segoe UI" w:cs="Segoe UI"/>
      <w:sz w:val="18"/>
      <w:szCs w:val="18"/>
      <w:lang w:val="en-GB" w:eastAsia="ja-JP"/>
    </w:rPr>
  </w:style>
  <w:style w:type="character" w:customStyle="1" w:styleId="aff2">
    <w:name w:val="批注主题 字符"/>
    <w:basedOn w:val="afb"/>
    <w:link w:val="aff1"/>
    <w:rsid w:val="004514F4"/>
    <w:rPr>
      <w:rFonts w:eastAsia="Times New Roman"/>
      <w:b/>
      <w:bCs/>
      <w:lang w:val="en-GB" w:eastAsia="ja-JP"/>
    </w:rPr>
  </w:style>
  <w:style w:type="character" w:styleId="aff8">
    <w:name w:val="Emphasis"/>
    <w:basedOn w:val="a2"/>
    <w:uiPriority w:val="20"/>
    <w:qFormat/>
    <w:rsid w:val="004514F4"/>
    <w:rPr>
      <w:i/>
      <w:iCs/>
    </w:rPr>
  </w:style>
  <w:style w:type="character" w:customStyle="1" w:styleId="a8">
    <w:name w:val="页脚 字符"/>
    <w:link w:val="a7"/>
    <w:rsid w:val="004514F4"/>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2925886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52321046">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5" ma:contentTypeDescription="新建文档。" ma:contentTypeScope="" ma:versionID="4b9a56b73e2b17691208e1cf79e06da2">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a8260b5748a9ca3476816674edf69c2"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2F515-0803-4DA1-9951-768249B3FF90}">
  <ds:schemaRefs>
    <ds:schemaRef ds:uri="http://schemas.microsoft.com/sharepoint/v3/contenttype/forms"/>
  </ds:schemaRefs>
</ds:datastoreItem>
</file>

<file path=customXml/itemProps2.xml><?xml version="1.0" encoding="utf-8"?>
<ds:datastoreItem xmlns:ds="http://schemas.openxmlformats.org/officeDocument/2006/customXml" ds:itemID="{C2608044-982C-48B8-B832-1AAE2629A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5B6AA-7947-4D08-B280-3DA523426E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9A512A-1828-499E-9F9C-DFB099067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1321</Words>
  <Characters>7530</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cp:lastModifiedBy>Fujitsu </cp:lastModifiedBy>
  <cp:revision>4</cp:revision>
  <dcterms:created xsi:type="dcterms:W3CDTF">2023-05-12T08:01:00Z</dcterms:created>
  <dcterms:modified xsi:type="dcterms:W3CDTF">2023-05-12T08:03:00Z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